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4A08" w14:textId="4857A077" w:rsidR="005400D5" w:rsidRDefault="005B4377" w:rsidP="00837B8C">
      <w:pPr>
        <w:pStyle w:val="Heading1"/>
        <w:rPr>
          <w:rFonts w:ascii="Century Gothic" w:hAnsi="Century Gothic"/>
          <w:b w:val="0"/>
          <w:bCs w:val="0"/>
          <w:color w:val="7030A0"/>
          <w:sz w:val="32"/>
          <w:szCs w:val="32"/>
        </w:rPr>
      </w:pPr>
      <w:r w:rsidRPr="00F33235">
        <w:rPr>
          <w:rFonts w:ascii="Century Gothic" w:hAnsi="Century Gothic"/>
          <w:color w:val="7030A0"/>
          <w:sz w:val="32"/>
          <w:szCs w:val="32"/>
        </w:rPr>
        <w:t>Grace Foundation Risk Assessment</w:t>
      </w:r>
      <w:r w:rsidR="005400D5" w:rsidRPr="00F33235">
        <w:rPr>
          <w:rFonts w:ascii="Century Gothic" w:hAnsi="Century Gothic"/>
          <w:color w:val="7030A0"/>
          <w:sz w:val="32"/>
          <w:szCs w:val="32"/>
        </w:rPr>
        <w:t xml:space="preserve"> – </w:t>
      </w:r>
      <w:r w:rsidR="005400D5" w:rsidRPr="005B4377">
        <w:rPr>
          <w:rFonts w:ascii="Century Gothic" w:hAnsi="Century Gothic"/>
          <w:b w:val="0"/>
          <w:bCs w:val="0"/>
          <w:color w:val="7030A0"/>
          <w:sz w:val="22"/>
          <w:szCs w:val="22"/>
        </w:rPr>
        <w:t>Running an Event</w:t>
      </w:r>
      <w:r w:rsidR="00A82765" w:rsidRPr="005B4377">
        <w:rPr>
          <w:rFonts w:ascii="Century Gothic" w:hAnsi="Century Gothic"/>
          <w:b w:val="0"/>
          <w:bCs w:val="0"/>
          <w:color w:val="7030A0"/>
          <w:sz w:val="22"/>
          <w:szCs w:val="22"/>
        </w:rPr>
        <w:t xml:space="preserve">, </w:t>
      </w:r>
      <w:r w:rsidRPr="005B4377">
        <w:rPr>
          <w:rFonts w:ascii="Century Gothic" w:hAnsi="Century Gothic"/>
          <w:b w:val="0"/>
          <w:bCs w:val="0"/>
          <w:color w:val="7030A0"/>
          <w:sz w:val="22"/>
          <w:szCs w:val="22"/>
        </w:rPr>
        <w:t xml:space="preserve">Social Action Activity, </w:t>
      </w:r>
      <w:r w:rsidR="00A82765" w:rsidRPr="005B4377">
        <w:rPr>
          <w:rFonts w:ascii="Century Gothic" w:hAnsi="Century Gothic"/>
          <w:b w:val="0"/>
          <w:bCs w:val="0"/>
          <w:color w:val="7030A0"/>
          <w:sz w:val="22"/>
          <w:szCs w:val="22"/>
        </w:rPr>
        <w:t>Community Activity, Trip</w:t>
      </w:r>
    </w:p>
    <w:p w14:paraId="5AE75094" w14:textId="77777777" w:rsidR="00226CEC" w:rsidRDefault="00226CEC" w:rsidP="00EB7743">
      <w:pPr>
        <w:rPr>
          <w:rFonts w:asciiTheme="majorHAnsi" w:hAnsiTheme="majorHAnsi" w:cstheme="majorHAnsi"/>
        </w:rPr>
      </w:pPr>
    </w:p>
    <w:p w14:paraId="0AE2C838" w14:textId="77777777" w:rsidR="00A82765" w:rsidRDefault="00226CEC" w:rsidP="00A82765">
      <w:pPr>
        <w:rPr>
          <w:rFonts w:asciiTheme="majorHAnsi" w:hAnsiTheme="majorHAnsi" w:cstheme="majorHAnsi"/>
          <w:color w:val="7030A0"/>
          <w:sz w:val="20"/>
          <w:szCs w:val="20"/>
        </w:rPr>
      </w:pPr>
      <w:r w:rsidRPr="00A82765">
        <w:rPr>
          <w:rFonts w:asciiTheme="majorHAnsi" w:hAnsiTheme="majorHAnsi" w:cstheme="majorHAnsi"/>
          <w:b/>
          <w:bCs/>
        </w:rPr>
        <w:t>These risk assessment grids can be customized for the specific nature of your trip/event and activities. Ensure all relevant parties are briefed on the control measures before the trip takes place.</w:t>
      </w:r>
      <w:r w:rsidR="00A82765" w:rsidRPr="00A82765">
        <w:rPr>
          <w:rFonts w:asciiTheme="majorHAnsi" w:hAnsiTheme="majorHAnsi" w:cstheme="majorHAnsi"/>
          <w:color w:val="7030A0"/>
          <w:sz w:val="20"/>
          <w:szCs w:val="20"/>
        </w:rPr>
        <w:t xml:space="preserve"> </w:t>
      </w:r>
    </w:p>
    <w:p w14:paraId="4581F490" w14:textId="7FEBCEC5" w:rsidR="00EB7743" w:rsidRPr="00A82765" w:rsidRDefault="00A82765" w:rsidP="00EB7743">
      <w:pPr>
        <w:rPr>
          <w:rFonts w:asciiTheme="majorHAnsi" w:hAnsiTheme="majorHAnsi" w:cstheme="majorHAnsi"/>
          <w:b/>
          <w:bCs/>
        </w:rPr>
      </w:pPr>
      <w:r w:rsidRPr="0000384B">
        <w:rPr>
          <w:rFonts w:asciiTheme="majorHAnsi" w:hAnsiTheme="majorHAnsi" w:cstheme="majorHAnsi"/>
          <w:color w:val="7030A0"/>
          <w:sz w:val="20"/>
          <w:szCs w:val="20"/>
        </w:rPr>
        <w:t xml:space="preserve">Please ensure that risk assessments are always considered for the correct </w:t>
      </w:r>
      <w:proofErr w:type="gramStart"/>
      <w:r w:rsidRPr="0000384B">
        <w:rPr>
          <w:rFonts w:asciiTheme="majorHAnsi" w:hAnsiTheme="majorHAnsi" w:cstheme="majorHAnsi"/>
          <w:color w:val="7030A0"/>
          <w:sz w:val="20"/>
          <w:szCs w:val="20"/>
        </w:rPr>
        <w:t>event</w:t>
      </w:r>
      <w:proofErr w:type="gramEnd"/>
      <w:r w:rsidRPr="0000384B">
        <w:rPr>
          <w:rFonts w:asciiTheme="majorHAnsi" w:hAnsiTheme="majorHAnsi" w:cstheme="majorHAnsi"/>
          <w:color w:val="7030A0"/>
          <w:sz w:val="20"/>
          <w:szCs w:val="20"/>
        </w:rPr>
        <w:t xml:space="preserve"> and you add any local requirements. You must check activities organized on behalf of a school or college are covered under their insurance as well as their policies and procedures. These events should also not contradict any of Grace Foundation’s risk assessments, procedures and guidance documents</w:t>
      </w:r>
      <w:r w:rsidR="003D25ED">
        <w:rPr>
          <w:rFonts w:asciiTheme="majorHAnsi" w:hAnsiTheme="majorHAnsi" w:cstheme="majorHAnsi"/>
          <w:color w:val="7030A0"/>
          <w:sz w:val="20"/>
          <w:szCs w:val="20"/>
        </w:rPr>
        <w:t xml:space="preserve">. </w:t>
      </w:r>
      <w:r w:rsidR="009712AA">
        <w:rPr>
          <w:rFonts w:asciiTheme="majorHAnsi" w:hAnsiTheme="majorHAnsi" w:cstheme="majorHAnsi"/>
          <w:color w:val="7030A0"/>
          <w:sz w:val="20"/>
          <w:szCs w:val="20"/>
        </w:rPr>
        <w:t>Please ensure tha</w:t>
      </w:r>
      <w:r w:rsidR="003D25ED">
        <w:rPr>
          <w:rFonts w:asciiTheme="majorHAnsi" w:hAnsiTheme="majorHAnsi" w:cstheme="majorHAnsi"/>
          <w:color w:val="7030A0"/>
          <w:sz w:val="20"/>
          <w:szCs w:val="20"/>
        </w:rPr>
        <w:t>t</w:t>
      </w:r>
      <w:r w:rsidR="009712AA">
        <w:rPr>
          <w:rFonts w:asciiTheme="majorHAnsi" w:hAnsiTheme="majorHAnsi" w:cstheme="majorHAnsi"/>
          <w:color w:val="7030A0"/>
          <w:sz w:val="20"/>
          <w:szCs w:val="20"/>
        </w:rPr>
        <w:t xml:space="preserve"> you have the correct parental/guardian consent and school approval (as well as </w:t>
      </w:r>
      <w:r w:rsidR="00DF3DF7">
        <w:rPr>
          <w:rFonts w:asciiTheme="majorHAnsi" w:hAnsiTheme="majorHAnsi" w:cstheme="majorHAnsi"/>
          <w:color w:val="7030A0"/>
          <w:sz w:val="20"/>
          <w:szCs w:val="20"/>
        </w:rPr>
        <w:t xml:space="preserve">any other relevant permissions). </w:t>
      </w:r>
    </w:p>
    <w:p w14:paraId="4AC85427" w14:textId="116DA1AA" w:rsidR="004176DE" w:rsidRPr="008744C2" w:rsidRDefault="00EB7743" w:rsidP="004176DE">
      <w:pPr>
        <w:rPr>
          <w:rFonts w:asciiTheme="majorHAnsi" w:hAnsiTheme="majorHAnsi" w:cstheme="majorHAnsi"/>
          <w:color w:val="7030A0"/>
          <w:sz w:val="28"/>
          <w:szCs w:val="28"/>
        </w:rPr>
      </w:pPr>
      <w:r w:rsidRPr="004C62ED">
        <w:rPr>
          <w:rFonts w:asciiTheme="majorHAnsi" w:hAnsiTheme="majorHAnsi" w:cstheme="majorHAnsi"/>
          <w:sz w:val="20"/>
          <w:szCs w:val="20"/>
        </w:rPr>
        <w:t>Th</w:t>
      </w:r>
      <w:r w:rsidRPr="0000384B">
        <w:rPr>
          <w:rFonts w:asciiTheme="majorHAnsi" w:hAnsiTheme="majorHAnsi" w:cstheme="majorHAnsi"/>
          <w:sz w:val="20"/>
          <w:szCs w:val="20"/>
        </w:rPr>
        <w:t>ese</w:t>
      </w:r>
      <w:r w:rsidRPr="004C62ED">
        <w:rPr>
          <w:rFonts w:asciiTheme="majorHAnsi" w:hAnsiTheme="majorHAnsi" w:cstheme="majorHAnsi"/>
          <w:sz w:val="20"/>
          <w:szCs w:val="20"/>
        </w:rPr>
        <w:t xml:space="preserve"> risk assessment</w:t>
      </w:r>
      <w:r w:rsidRPr="0000384B">
        <w:rPr>
          <w:rFonts w:asciiTheme="majorHAnsi" w:hAnsiTheme="majorHAnsi" w:cstheme="majorHAnsi"/>
          <w:sz w:val="20"/>
          <w:szCs w:val="20"/>
        </w:rPr>
        <w:t>s</w:t>
      </w:r>
      <w:r w:rsidRPr="004C62ED">
        <w:rPr>
          <w:rFonts w:asciiTheme="majorHAnsi" w:hAnsiTheme="majorHAnsi" w:cstheme="majorHAnsi"/>
          <w:sz w:val="20"/>
          <w:szCs w:val="20"/>
        </w:rPr>
        <w:t xml:space="preserve"> should be read in addition to relevant Grace Foundation policies and risk assessments (and national/local guidelines) as well as any relating to the site/school in which you are working.</w:t>
      </w:r>
      <w:r w:rsidRPr="004C62ED">
        <w:rPr>
          <w:rFonts w:asciiTheme="majorHAnsi" w:hAnsiTheme="majorHAnsi" w:cstheme="majorHAnsi"/>
          <w:b/>
          <w:bCs/>
          <w:sz w:val="20"/>
          <w:szCs w:val="20"/>
        </w:rPr>
        <w:t xml:space="preserve"> </w:t>
      </w:r>
      <w:r w:rsidRPr="004C62ED">
        <w:rPr>
          <w:rFonts w:asciiTheme="majorHAnsi" w:hAnsiTheme="majorHAnsi" w:cstheme="majorHAnsi"/>
          <w:sz w:val="20"/>
          <w:szCs w:val="20"/>
        </w:rPr>
        <w:t>Grace Foundation expects staff to act in a way that promotes safety and reduces risk in a reasonably practicable manner.</w:t>
      </w:r>
      <w:r w:rsidRPr="0000384B">
        <w:rPr>
          <w:rFonts w:asciiTheme="majorHAnsi" w:hAnsiTheme="majorHAnsi" w:cstheme="majorHAnsi"/>
          <w:color w:val="7030A0"/>
          <w:sz w:val="28"/>
          <w:szCs w:val="28"/>
        </w:rPr>
        <w:t xml:space="preserve"> </w:t>
      </w:r>
    </w:p>
    <w:p w14:paraId="473A7701" w14:textId="2A20E39A" w:rsidR="00837B8C" w:rsidRPr="004176DE" w:rsidRDefault="0000384B" w:rsidP="004176DE">
      <w:pPr>
        <w:rPr>
          <w:rFonts w:asciiTheme="majorHAnsi" w:hAnsiTheme="majorHAnsi" w:cstheme="majorHAnsi"/>
          <w:color w:val="7030A0"/>
          <w:sz w:val="28"/>
          <w:szCs w:val="28"/>
        </w:rPr>
      </w:pPr>
      <w:r>
        <w:rPr>
          <w:rFonts w:ascii="Century Gothic" w:hAnsi="Century Gothic"/>
          <w:b/>
          <w:bCs/>
          <w:color w:val="7030A0"/>
          <w:sz w:val="32"/>
          <w:szCs w:val="32"/>
        </w:rPr>
        <w:t>Events</w:t>
      </w:r>
    </w:p>
    <w:tbl>
      <w:tblPr>
        <w:tblStyle w:val="TableGrid"/>
        <w:tblW w:w="0" w:type="auto"/>
        <w:tblInd w:w="-998" w:type="dxa"/>
        <w:tblLook w:val="04A0" w:firstRow="1" w:lastRow="0" w:firstColumn="1" w:lastColumn="0" w:noHBand="0" w:noVBand="1"/>
      </w:tblPr>
      <w:tblGrid>
        <w:gridCol w:w="2320"/>
        <w:gridCol w:w="1496"/>
        <w:gridCol w:w="2460"/>
        <w:gridCol w:w="1684"/>
        <w:gridCol w:w="2438"/>
        <w:gridCol w:w="1931"/>
        <w:gridCol w:w="1893"/>
      </w:tblGrid>
      <w:tr w:rsidR="00D73B96" w:rsidRPr="00F33235" w14:paraId="7D8F996E" w14:textId="4089708F" w:rsidTr="00794892">
        <w:tc>
          <w:tcPr>
            <w:tcW w:w="2320" w:type="dxa"/>
            <w:shd w:val="clear" w:color="auto" w:fill="7030A0"/>
          </w:tcPr>
          <w:p w14:paraId="7733053F" w14:textId="77777777" w:rsidR="00D73B96" w:rsidRPr="00D73B96" w:rsidRDefault="00D73B96">
            <w:pPr>
              <w:rPr>
                <w:rFonts w:asciiTheme="majorHAnsi" w:hAnsiTheme="majorHAnsi" w:cstheme="majorHAnsi"/>
                <w:b/>
                <w:bCs/>
                <w:color w:val="FFFFFF" w:themeColor="background1"/>
                <w:sz w:val="20"/>
                <w:szCs w:val="20"/>
              </w:rPr>
            </w:pPr>
            <w:r w:rsidRPr="00D73B96">
              <w:rPr>
                <w:rFonts w:asciiTheme="majorHAnsi" w:hAnsiTheme="majorHAnsi" w:cstheme="majorHAnsi"/>
                <w:b/>
                <w:bCs/>
                <w:color w:val="FFFFFF" w:themeColor="background1"/>
                <w:sz w:val="20"/>
                <w:szCs w:val="20"/>
              </w:rPr>
              <w:t>Hazard</w:t>
            </w:r>
          </w:p>
        </w:tc>
        <w:tc>
          <w:tcPr>
            <w:tcW w:w="1496" w:type="dxa"/>
            <w:shd w:val="clear" w:color="auto" w:fill="7030A0"/>
          </w:tcPr>
          <w:p w14:paraId="7B5D2A69" w14:textId="77777777" w:rsidR="00D73B96" w:rsidRPr="00D73B96" w:rsidRDefault="00D73B96">
            <w:pPr>
              <w:rPr>
                <w:rFonts w:asciiTheme="majorHAnsi" w:hAnsiTheme="majorHAnsi" w:cstheme="majorHAnsi"/>
                <w:b/>
                <w:bCs/>
                <w:color w:val="FFFFFF" w:themeColor="background1"/>
                <w:sz w:val="20"/>
                <w:szCs w:val="20"/>
              </w:rPr>
            </w:pPr>
            <w:r w:rsidRPr="00D73B96">
              <w:rPr>
                <w:rFonts w:asciiTheme="majorHAnsi" w:hAnsiTheme="majorHAnsi" w:cstheme="majorHAnsi"/>
                <w:b/>
                <w:bCs/>
                <w:color w:val="FFFFFF" w:themeColor="background1"/>
                <w:sz w:val="20"/>
                <w:szCs w:val="20"/>
              </w:rPr>
              <w:t>Risk Group</w:t>
            </w:r>
          </w:p>
        </w:tc>
        <w:tc>
          <w:tcPr>
            <w:tcW w:w="2460" w:type="dxa"/>
            <w:shd w:val="clear" w:color="auto" w:fill="7030A0"/>
          </w:tcPr>
          <w:p w14:paraId="4030E6F8" w14:textId="77777777" w:rsidR="00D73B96" w:rsidRPr="00D73B96" w:rsidRDefault="00D73B96">
            <w:pPr>
              <w:rPr>
                <w:rFonts w:asciiTheme="majorHAnsi" w:hAnsiTheme="majorHAnsi" w:cstheme="majorHAnsi"/>
                <w:b/>
                <w:bCs/>
                <w:color w:val="FFFFFF" w:themeColor="background1"/>
                <w:sz w:val="20"/>
                <w:szCs w:val="20"/>
              </w:rPr>
            </w:pPr>
            <w:r w:rsidRPr="00D73B96">
              <w:rPr>
                <w:rFonts w:asciiTheme="majorHAnsi" w:hAnsiTheme="majorHAnsi" w:cstheme="majorHAnsi"/>
                <w:b/>
                <w:bCs/>
                <w:color w:val="FFFFFF" w:themeColor="background1"/>
                <w:sz w:val="20"/>
                <w:szCs w:val="20"/>
              </w:rPr>
              <w:t>Risk</w:t>
            </w:r>
          </w:p>
        </w:tc>
        <w:tc>
          <w:tcPr>
            <w:tcW w:w="1684" w:type="dxa"/>
            <w:shd w:val="clear" w:color="auto" w:fill="7030A0"/>
          </w:tcPr>
          <w:p w14:paraId="2F19966E" w14:textId="77777777" w:rsidR="00D73B96" w:rsidRPr="00D73B96" w:rsidRDefault="00D73B96">
            <w:pPr>
              <w:rPr>
                <w:rFonts w:asciiTheme="majorHAnsi" w:hAnsiTheme="majorHAnsi" w:cstheme="majorHAnsi"/>
                <w:b/>
                <w:bCs/>
                <w:color w:val="FFFFFF" w:themeColor="background1"/>
                <w:sz w:val="20"/>
                <w:szCs w:val="20"/>
              </w:rPr>
            </w:pPr>
            <w:r w:rsidRPr="00D73B96">
              <w:rPr>
                <w:rFonts w:asciiTheme="majorHAnsi" w:hAnsiTheme="majorHAnsi" w:cstheme="majorHAnsi"/>
                <w:b/>
                <w:bCs/>
                <w:color w:val="FFFFFF" w:themeColor="background1"/>
                <w:sz w:val="20"/>
                <w:szCs w:val="20"/>
              </w:rPr>
              <w:t>Initial Risk Rating</w:t>
            </w:r>
          </w:p>
        </w:tc>
        <w:tc>
          <w:tcPr>
            <w:tcW w:w="2438" w:type="dxa"/>
            <w:shd w:val="clear" w:color="auto" w:fill="7030A0"/>
          </w:tcPr>
          <w:p w14:paraId="03ACC7BE" w14:textId="77777777" w:rsidR="00D73B96" w:rsidRPr="00D73B96" w:rsidRDefault="00D73B96">
            <w:pPr>
              <w:rPr>
                <w:rFonts w:asciiTheme="majorHAnsi" w:hAnsiTheme="majorHAnsi" w:cstheme="majorHAnsi"/>
                <w:b/>
                <w:bCs/>
                <w:color w:val="FFFFFF" w:themeColor="background1"/>
                <w:sz w:val="20"/>
                <w:szCs w:val="20"/>
              </w:rPr>
            </w:pPr>
            <w:r w:rsidRPr="00D73B96">
              <w:rPr>
                <w:rFonts w:asciiTheme="majorHAnsi" w:hAnsiTheme="majorHAnsi" w:cstheme="majorHAnsi"/>
                <w:b/>
                <w:bCs/>
                <w:color w:val="FFFFFF" w:themeColor="background1"/>
                <w:sz w:val="20"/>
                <w:szCs w:val="20"/>
              </w:rPr>
              <w:t>Control Measures</w:t>
            </w:r>
          </w:p>
        </w:tc>
        <w:tc>
          <w:tcPr>
            <w:tcW w:w="1931" w:type="dxa"/>
            <w:shd w:val="clear" w:color="auto" w:fill="7030A0"/>
          </w:tcPr>
          <w:p w14:paraId="167765F8" w14:textId="77777777" w:rsidR="00D73B96" w:rsidRPr="00D73B96" w:rsidRDefault="00D73B96">
            <w:pPr>
              <w:rPr>
                <w:rFonts w:asciiTheme="majorHAnsi" w:hAnsiTheme="majorHAnsi" w:cstheme="majorHAnsi"/>
                <w:b/>
                <w:bCs/>
                <w:color w:val="FFFFFF" w:themeColor="background1"/>
                <w:sz w:val="20"/>
                <w:szCs w:val="20"/>
              </w:rPr>
            </w:pPr>
            <w:r w:rsidRPr="00D73B96">
              <w:rPr>
                <w:rFonts w:asciiTheme="majorHAnsi" w:hAnsiTheme="majorHAnsi" w:cstheme="majorHAnsi"/>
                <w:b/>
                <w:bCs/>
                <w:color w:val="FFFFFF" w:themeColor="background1"/>
                <w:sz w:val="20"/>
                <w:szCs w:val="20"/>
              </w:rPr>
              <w:t>Residual Risk Rating</w:t>
            </w:r>
          </w:p>
        </w:tc>
        <w:tc>
          <w:tcPr>
            <w:tcW w:w="1893" w:type="dxa"/>
            <w:shd w:val="clear" w:color="auto" w:fill="7030A0"/>
          </w:tcPr>
          <w:p w14:paraId="5397E52E" w14:textId="77777777" w:rsidR="0000384B" w:rsidRPr="0000384B" w:rsidRDefault="0000384B" w:rsidP="0000384B">
            <w:pPr>
              <w:rPr>
                <w:rFonts w:asciiTheme="majorHAnsi" w:hAnsiTheme="majorHAnsi" w:cstheme="majorHAnsi"/>
                <w:b/>
                <w:bCs/>
                <w:color w:val="FFFFFF" w:themeColor="background1"/>
                <w:sz w:val="20"/>
                <w:szCs w:val="20"/>
              </w:rPr>
            </w:pPr>
            <w:r w:rsidRPr="0000384B">
              <w:rPr>
                <w:rFonts w:asciiTheme="majorHAnsi" w:hAnsiTheme="majorHAnsi" w:cstheme="majorHAnsi"/>
                <w:b/>
                <w:bCs/>
                <w:color w:val="FFFFFF" w:themeColor="background1"/>
                <w:sz w:val="20"/>
                <w:szCs w:val="20"/>
              </w:rPr>
              <w:t>Person Responsible</w:t>
            </w:r>
          </w:p>
          <w:p w14:paraId="73AFF34A" w14:textId="053FF04E" w:rsidR="00D73B96" w:rsidRPr="00D73B96" w:rsidRDefault="0000384B" w:rsidP="0000384B">
            <w:pPr>
              <w:rPr>
                <w:rFonts w:asciiTheme="majorHAnsi" w:hAnsiTheme="majorHAnsi" w:cstheme="majorHAnsi"/>
                <w:b/>
                <w:bCs/>
                <w:color w:val="FFFFFF" w:themeColor="background1"/>
                <w:sz w:val="20"/>
                <w:szCs w:val="20"/>
              </w:rPr>
            </w:pPr>
            <w:r w:rsidRPr="0000384B">
              <w:rPr>
                <w:rFonts w:asciiTheme="majorHAnsi" w:hAnsiTheme="majorHAnsi" w:cstheme="majorHAnsi"/>
                <w:b/>
                <w:bCs/>
                <w:color w:val="FFFFFF" w:themeColor="background1"/>
                <w:sz w:val="20"/>
                <w:szCs w:val="20"/>
              </w:rPr>
              <w:t>Please note that staff are expected to take reasonable and practicable steps to ensure the safety of themselves and others and help reduce risk.</w:t>
            </w:r>
          </w:p>
        </w:tc>
      </w:tr>
      <w:tr w:rsidR="00D73B96" w:rsidRPr="00F33235" w14:paraId="6AFD2223" w14:textId="401559D1" w:rsidTr="00794892">
        <w:tc>
          <w:tcPr>
            <w:tcW w:w="2320" w:type="dxa"/>
            <w:shd w:val="clear" w:color="auto" w:fill="FFFFFF" w:themeFill="background1"/>
          </w:tcPr>
          <w:p w14:paraId="08FE15F6"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Lack of following School Systems and Procedures</w:t>
            </w:r>
          </w:p>
        </w:tc>
        <w:tc>
          <w:tcPr>
            <w:tcW w:w="1496" w:type="dxa"/>
          </w:tcPr>
          <w:p w14:paraId="169D41BB"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All</w:t>
            </w:r>
          </w:p>
        </w:tc>
        <w:tc>
          <w:tcPr>
            <w:tcW w:w="2460" w:type="dxa"/>
          </w:tcPr>
          <w:p w14:paraId="29EF61BA"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Risk of harm due to poor planning</w:t>
            </w:r>
          </w:p>
        </w:tc>
        <w:tc>
          <w:tcPr>
            <w:tcW w:w="1684" w:type="dxa"/>
            <w:shd w:val="clear" w:color="auto" w:fill="FF0000"/>
          </w:tcPr>
          <w:p w14:paraId="5F84D849"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High</w:t>
            </w:r>
          </w:p>
        </w:tc>
        <w:tc>
          <w:tcPr>
            <w:tcW w:w="2438" w:type="dxa"/>
          </w:tcPr>
          <w:p w14:paraId="066A5FCF"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 xml:space="preserve">All </w:t>
            </w:r>
            <w:proofErr w:type="gramStart"/>
            <w:r w:rsidRPr="00D73B96">
              <w:rPr>
                <w:rFonts w:asciiTheme="majorHAnsi" w:hAnsiTheme="majorHAnsi" w:cstheme="majorHAnsi"/>
                <w:sz w:val="20"/>
                <w:szCs w:val="20"/>
              </w:rPr>
              <w:t>staff to</w:t>
            </w:r>
            <w:proofErr w:type="gramEnd"/>
            <w:r w:rsidRPr="00D73B96">
              <w:rPr>
                <w:rFonts w:asciiTheme="majorHAnsi" w:hAnsiTheme="majorHAnsi" w:cstheme="majorHAnsi"/>
                <w:sz w:val="20"/>
                <w:szCs w:val="20"/>
              </w:rPr>
              <w:t xml:space="preserve"> follow school systems and procedures when planning events.</w:t>
            </w:r>
          </w:p>
        </w:tc>
        <w:tc>
          <w:tcPr>
            <w:tcW w:w="1931" w:type="dxa"/>
            <w:shd w:val="clear" w:color="auto" w:fill="FFFF00"/>
          </w:tcPr>
          <w:p w14:paraId="39EA4245"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Low-Medium</w:t>
            </w:r>
          </w:p>
        </w:tc>
        <w:tc>
          <w:tcPr>
            <w:tcW w:w="1893" w:type="dxa"/>
            <w:shd w:val="clear" w:color="auto" w:fill="FFFFFF" w:themeFill="background1"/>
          </w:tcPr>
          <w:p w14:paraId="0E236B30" w14:textId="22078FB1"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Staff</w:t>
            </w:r>
          </w:p>
        </w:tc>
      </w:tr>
      <w:tr w:rsidR="00D73B96" w:rsidRPr="00F33235" w14:paraId="4574EF3B" w14:textId="7FD3D61E" w:rsidTr="00794892">
        <w:tc>
          <w:tcPr>
            <w:tcW w:w="2320" w:type="dxa"/>
            <w:shd w:val="clear" w:color="auto" w:fill="FFFFFF" w:themeFill="background1"/>
          </w:tcPr>
          <w:p w14:paraId="0C138716"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Slips and trips</w:t>
            </w:r>
          </w:p>
        </w:tc>
        <w:tc>
          <w:tcPr>
            <w:tcW w:w="1496" w:type="dxa"/>
          </w:tcPr>
          <w:p w14:paraId="64321FE5"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All</w:t>
            </w:r>
          </w:p>
        </w:tc>
        <w:tc>
          <w:tcPr>
            <w:tcW w:w="2460" w:type="dxa"/>
          </w:tcPr>
          <w:p w14:paraId="71FE8A47"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Injuries from tripping or slipping</w:t>
            </w:r>
          </w:p>
        </w:tc>
        <w:tc>
          <w:tcPr>
            <w:tcW w:w="1684" w:type="dxa"/>
            <w:shd w:val="clear" w:color="auto" w:fill="FFC000"/>
          </w:tcPr>
          <w:p w14:paraId="4D0BA9D2"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Medium</w:t>
            </w:r>
          </w:p>
        </w:tc>
        <w:tc>
          <w:tcPr>
            <w:tcW w:w="2438" w:type="dxa"/>
          </w:tcPr>
          <w:p w14:paraId="537ECA02"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 xml:space="preserve">Maintain clear walkways, ensure cables are properly </w:t>
            </w:r>
            <w:r w:rsidRPr="00D73B96">
              <w:rPr>
                <w:rFonts w:asciiTheme="majorHAnsi" w:hAnsiTheme="majorHAnsi" w:cstheme="majorHAnsi"/>
                <w:sz w:val="20"/>
                <w:szCs w:val="20"/>
              </w:rPr>
              <w:lastRenderedPageBreak/>
              <w:t>secured, and keep work areas tidy.</w:t>
            </w:r>
          </w:p>
        </w:tc>
        <w:tc>
          <w:tcPr>
            <w:tcW w:w="1931" w:type="dxa"/>
            <w:shd w:val="clear" w:color="auto" w:fill="92D050"/>
          </w:tcPr>
          <w:p w14:paraId="42189E12"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lastRenderedPageBreak/>
              <w:t>Low</w:t>
            </w:r>
          </w:p>
        </w:tc>
        <w:tc>
          <w:tcPr>
            <w:tcW w:w="1893" w:type="dxa"/>
            <w:shd w:val="clear" w:color="auto" w:fill="FFFFFF" w:themeFill="background1"/>
          </w:tcPr>
          <w:p w14:paraId="7CCA3A40" w14:textId="4D7474AA"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Staff</w:t>
            </w:r>
          </w:p>
        </w:tc>
      </w:tr>
      <w:tr w:rsidR="00D73B96" w:rsidRPr="00F33235" w14:paraId="0C419F99" w14:textId="7529A51B" w:rsidTr="00794892">
        <w:tc>
          <w:tcPr>
            <w:tcW w:w="2320" w:type="dxa"/>
            <w:shd w:val="clear" w:color="auto" w:fill="FFFFFF" w:themeFill="background1"/>
          </w:tcPr>
          <w:p w14:paraId="320A8A58"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Manual handling of equipment</w:t>
            </w:r>
          </w:p>
        </w:tc>
        <w:tc>
          <w:tcPr>
            <w:tcW w:w="1496" w:type="dxa"/>
          </w:tcPr>
          <w:p w14:paraId="596A18A0" w14:textId="77777777" w:rsidR="00D73B96" w:rsidRPr="00D73B96" w:rsidRDefault="00D73B96">
            <w:pPr>
              <w:rPr>
                <w:rFonts w:asciiTheme="majorHAnsi" w:hAnsiTheme="majorHAnsi" w:cstheme="majorHAnsi"/>
                <w:sz w:val="20"/>
                <w:szCs w:val="20"/>
              </w:rPr>
            </w:pPr>
            <w:proofErr w:type="spellStart"/>
            <w:r w:rsidRPr="00D73B96">
              <w:rPr>
                <w:rFonts w:asciiTheme="majorHAnsi" w:hAnsiTheme="majorHAnsi" w:cstheme="majorHAnsi"/>
                <w:sz w:val="20"/>
                <w:szCs w:val="20"/>
              </w:rPr>
              <w:t>Organisers</w:t>
            </w:r>
            <w:proofErr w:type="spellEnd"/>
            <w:r w:rsidRPr="00D73B96">
              <w:rPr>
                <w:rFonts w:asciiTheme="majorHAnsi" w:hAnsiTheme="majorHAnsi" w:cstheme="majorHAnsi"/>
                <w:sz w:val="20"/>
                <w:szCs w:val="20"/>
              </w:rPr>
              <w:t xml:space="preserve"> – Staff or students</w:t>
            </w:r>
          </w:p>
        </w:tc>
        <w:tc>
          <w:tcPr>
            <w:tcW w:w="2460" w:type="dxa"/>
          </w:tcPr>
          <w:p w14:paraId="563F96FA"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Back injuries or strains from lifting heavy objects</w:t>
            </w:r>
          </w:p>
        </w:tc>
        <w:tc>
          <w:tcPr>
            <w:tcW w:w="1684" w:type="dxa"/>
            <w:shd w:val="clear" w:color="auto" w:fill="FFC000"/>
          </w:tcPr>
          <w:p w14:paraId="608FE164"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Medium</w:t>
            </w:r>
          </w:p>
        </w:tc>
        <w:tc>
          <w:tcPr>
            <w:tcW w:w="2438" w:type="dxa"/>
          </w:tcPr>
          <w:p w14:paraId="0AC69ABD" w14:textId="791CD4B8"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Use trolleys for heavy items, lift with correct technique, and have two people handle large items when needed. Ensure students are only manual handling equipment where the risk is sufficiently minimal (very small and light loads or using appropriate lifting equipment) and ensure students are supervised doing this- when in doubt, do not allow students to be involved.</w:t>
            </w:r>
          </w:p>
        </w:tc>
        <w:tc>
          <w:tcPr>
            <w:tcW w:w="1931" w:type="dxa"/>
            <w:shd w:val="clear" w:color="auto" w:fill="92D050"/>
          </w:tcPr>
          <w:p w14:paraId="002AFD3C"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Low</w:t>
            </w:r>
          </w:p>
        </w:tc>
        <w:tc>
          <w:tcPr>
            <w:tcW w:w="1893" w:type="dxa"/>
            <w:shd w:val="clear" w:color="auto" w:fill="FFFFFF" w:themeFill="background1"/>
          </w:tcPr>
          <w:p w14:paraId="59AFE063" w14:textId="63D7EE1E"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 xml:space="preserve">Staff (Trip/event </w:t>
            </w:r>
            <w:proofErr w:type="gramStart"/>
            <w:r>
              <w:rPr>
                <w:rFonts w:asciiTheme="majorHAnsi" w:hAnsiTheme="majorHAnsi" w:cstheme="majorHAnsi"/>
                <w:sz w:val="20"/>
                <w:szCs w:val="20"/>
              </w:rPr>
              <w:t>lead</w:t>
            </w:r>
            <w:proofErr w:type="gramEnd"/>
            <w:r>
              <w:rPr>
                <w:rFonts w:asciiTheme="majorHAnsi" w:hAnsiTheme="majorHAnsi" w:cstheme="majorHAnsi"/>
                <w:sz w:val="20"/>
                <w:szCs w:val="20"/>
              </w:rPr>
              <w:t xml:space="preserve"> to brief staff)</w:t>
            </w:r>
          </w:p>
        </w:tc>
      </w:tr>
      <w:tr w:rsidR="00D73B96" w:rsidRPr="00F33235" w14:paraId="48BBD82B" w14:textId="4B401F3D" w:rsidTr="00794892">
        <w:tc>
          <w:tcPr>
            <w:tcW w:w="2320" w:type="dxa"/>
            <w:shd w:val="clear" w:color="auto" w:fill="FFFFFF" w:themeFill="background1"/>
          </w:tcPr>
          <w:p w14:paraId="4C9457EC"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Security risks</w:t>
            </w:r>
          </w:p>
        </w:tc>
        <w:tc>
          <w:tcPr>
            <w:tcW w:w="1496" w:type="dxa"/>
          </w:tcPr>
          <w:p w14:paraId="71FDC872"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All</w:t>
            </w:r>
          </w:p>
        </w:tc>
        <w:tc>
          <w:tcPr>
            <w:tcW w:w="2460" w:type="dxa"/>
          </w:tcPr>
          <w:p w14:paraId="2FFFB886"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Unapproved external visitors entering event</w:t>
            </w:r>
          </w:p>
        </w:tc>
        <w:tc>
          <w:tcPr>
            <w:tcW w:w="1684" w:type="dxa"/>
            <w:shd w:val="clear" w:color="auto" w:fill="FF0000"/>
          </w:tcPr>
          <w:p w14:paraId="0056B0F2"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High</w:t>
            </w:r>
          </w:p>
        </w:tc>
        <w:tc>
          <w:tcPr>
            <w:tcW w:w="2438" w:type="dxa"/>
          </w:tcPr>
          <w:p w14:paraId="18CED33D"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Use a pre-approved guest list, enforce security and safeguarding protocols for external attendees.</w:t>
            </w:r>
          </w:p>
        </w:tc>
        <w:tc>
          <w:tcPr>
            <w:tcW w:w="1931" w:type="dxa"/>
            <w:shd w:val="clear" w:color="auto" w:fill="FFFF00"/>
          </w:tcPr>
          <w:p w14:paraId="518A7BCA"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Low-Medium</w:t>
            </w:r>
          </w:p>
        </w:tc>
        <w:tc>
          <w:tcPr>
            <w:tcW w:w="1893" w:type="dxa"/>
            <w:shd w:val="clear" w:color="auto" w:fill="FFFFFF" w:themeFill="background1"/>
          </w:tcPr>
          <w:p w14:paraId="75FB48DD" w14:textId="01659FE6"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 xml:space="preserve">Staff (Trip/event </w:t>
            </w:r>
            <w:proofErr w:type="gramStart"/>
            <w:r>
              <w:rPr>
                <w:rFonts w:asciiTheme="majorHAnsi" w:hAnsiTheme="majorHAnsi" w:cstheme="majorHAnsi"/>
                <w:sz w:val="20"/>
                <w:szCs w:val="20"/>
              </w:rPr>
              <w:t>lead</w:t>
            </w:r>
            <w:proofErr w:type="gramEnd"/>
            <w:r>
              <w:rPr>
                <w:rFonts w:asciiTheme="majorHAnsi" w:hAnsiTheme="majorHAnsi" w:cstheme="majorHAnsi"/>
                <w:sz w:val="20"/>
                <w:szCs w:val="20"/>
              </w:rPr>
              <w:t xml:space="preserve"> to brief staff)</w:t>
            </w:r>
          </w:p>
        </w:tc>
      </w:tr>
      <w:tr w:rsidR="00D73B96" w:rsidRPr="00F33235" w14:paraId="2EA1CAAA" w14:textId="44274118" w:rsidTr="00794892">
        <w:tc>
          <w:tcPr>
            <w:tcW w:w="2320" w:type="dxa"/>
            <w:shd w:val="clear" w:color="auto" w:fill="FFFFFF" w:themeFill="background1"/>
          </w:tcPr>
          <w:p w14:paraId="6960C93A"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Electrical hazards</w:t>
            </w:r>
          </w:p>
        </w:tc>
        <w:tc>
          <w:tcPr>
            <w:tcW w:w="1496" w:type="dxa"/>
          </w:tcPr>
          <w:p w14:paraId="4114AD95"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Staff or participants</w:t>
            </w:r>
          </w:p>
        </w:tc>
        <w:tc>
          <w:tcPr>
            <w:tcW w:w="2460" w:type="dxa"/>
          </w:tcPr>
          <w:p w14:paraId="5153FC1A"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Risk of electric shock or fire from faulty equipment</w:t>
            </w:r>
          </w:p>
        </w:tc>
        <w:tc>
          <w:tcPr>
            <w:tcW w:w="1684" w:type="dxa"/>
            <w:shd w:val="clear" w:color="auto" w:fill="FF0000"/>
          </w:tcPr>
          <w:p w14:paraId="1DFB5C85"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High</w:t>
            </w:r>
          </w:p>
        </w:tc>
        <w:tc>
          <w:tcPr>
            <w:tcW w:w="2438" w:type="dxa"/>
          </w:tcPr>
          <w:p w14:paraId="4F192372" w14:textId="635BA29B"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 xml:space="preserve">Use only pre-approved and PAT-tested electrical equipment. Ensure students only use electrical equipment where it is appropriate to do so under supervision (such as vacuum cleaners). More </w:t>
            </w:r>
            <w:proofErr w:type="gramStart"/>
            <w:r w:rsidRPr="00D73B96">
              <w:rPr>
                <w:rFonts w:asciiTheme="majorHAnsi" w:hAnsiTheme="majorHAnsi" w:cstheme="majorHAnsi"/>
                <w:sz w:val="20"/>
                <w:szCs w:val="20"/>
              </w:rPr>
              <w:t>high risk</w:t>
            </w:r>
            <w:proofErr w:type="gramEnd"/>
            <w:r w:rsidRPr="00D73B96">
              <w:rPr>
                <w:rFonts w:asciiTheme="majorHAnsi" w:hAnsiTheme="majorHAnsi" w:cstheme="majorHAnsi"/>
                <w:sz w:val="20"/>
                <w:szCs w:val="20"/>
              </w:rPr>
              <w:t xml:space="preserve"> items such as kettles, and garden equipment must only be used where the school’s insurance policy specifically allows this </w:t>
            </w:r>
            <w:r w:rsidRPr="00D73B96">
              <w:rPr>
                <w:rFonts w:asciiTheme="majorHAnsi" w:hAnsiTheme="majorHAnsi" w:cstheme="majorHAnsi"/>
                <w:sz w:val="20"/>
                <w:szCs w:val="20"/>
              </w:rPr>
              <w:lastRenderedPageBreak/>
              <w:t xml:space="preserve">(paying special attention to age limits and capacity of student). </w:t>
            </w:r>
          </w:p>
        </w:tc>
        <w:tc>
          <w:tcPr>
            <w:tcW w:w="1931" w:type="dxa"/>
            <w:shd w:val="clear" w:color="auto" w:fill="FFFF00"/>
          </w:tcPr>
          <w:p w14:paraId="1271B10C"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lastRenderedPageBreak/>
              <w:t>Low-Medium</w:t>
            </w:r>
          </w:p>
        </w:tc>
        <w:tc>
          <w:tcPr>
            <w:tcW w:w="1893" w:type="dxa"/>
            <w:shd w:val="clear" w:color="auto" w:fill="FFFFFF" w:themeFill="background1"/>
          </w:tcPr>
          <w:p w14:paraId="30F90478" w14:textId="5627706D"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 xml:space="preserve">Staff (Trip/event </w:t>
            </w:r>
            <w:proofErr w:type="gramStart"/>
            <w:r>
              <w:rPr>
                <w:rFonts w:asciiTheme="majorHAnsi" w:hAnsiTheme="majorHAnsi" w:cstheme="majorHAnsi"/>
                <w:sz w:val="20"/>
                <w:szCs w:val="20"/>
              </w:rPr>
              <w:t>lead</w:t>
            </w:r>
            <w:proofErr w:type="gramEnd"/>
            <w:r>
              <w:rPr>
                <w:rFonts w:asciiTheme="majorHAnsi" w:hAnsiTheme="majorHAnsi" w:cstheme="majorHAnsi"/>
                <w:sz w:val="20"/>
                <w:szCs w:val="20"/>
              </w:rPr>
              <w:t xml:space="preserve"> to brief staff)</w:t>
            </w:r>
          </w:p>
        </w:tc>
      </w:tr>
      <w:tr w:rsidR="00D73B96" w:rsidRPr="00F33235" w14:paraId="4EF1BE65" w14:textId="5C2D45C3" w:rsidTr="00794892">
        <w:tc>
          <w:tcPr>
            <w:tcW w:w="2320" w:type="dxa"/>
            <w:shd w:val="clear" w:color="auto" w:fill="FFFFFF" w:themeFill="background1"/>
          </w:tcPr>
          <w:p w14:paraId="0FE8A32B"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Fire safety</w:t>
            </w:r>
          </w:p>
        </w:tc>
        <w:tc>
          <w:tcPr>
            <w:tcW w:w="1496" w:type="dxa"/>
          </w:tcPr>
          <w:p w14:paraId="6AC86011"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All</w:t>
            </w:r>
          </w:p>
        </w:tc>
        <w:tc>
          <w:tcPr>
            <w:tcW w:w="2460" w:type="dxa"/>
          </w:tcPr>
          <w:p w14:paraId="241A55E7"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Risk of injury from fire hazards</w:t>
            </w:r>
          </w:p>
        </w:tc>
        <w:tc>
          <w:tcPr>
            <w:tcW w:w="1684" w:type="dxa"/>
            <w:shd w:val="clear" w:color="auto" w:fill="FF0000"/>
          </w:tcPr>
          <w:p w14:paraId="215E3DC9"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High</w:t>
            </w:r>
          </w:p>
        </w:tc>
        <w:tc>
          <w:tcPr>
            <w:tcW w:w="2438" w:type="dxa"/>
          </w:tcPr>
          <w:p w14:paraId="37750AB5" w14:textId="49D61D01"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Ensure fire procedures are clear and reasonable, fire exits are identified (and usable), and staff know emergency procedures.</w:t>
            </w:r>
          </w:p>
        </w:tc>
        <w:tc>
          <w:tcPr>
            <w:tcW w:w="1931" w:type="dxa"/>
            <w:shd w:val="clear" w:color="auto" w:fill="FFFF00"/>
          </w:tcPr>
          <w:p w14:paraId="20288E8F"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Low-Medium</w:t>
            </w:r>
          </w:p>
        </w:tc>
        <w:tc>
          <w:tcPr>
            <w:tcW w:w="1893" w:type="dxa"/>
            <w:shd w:val="clear" w:color="auto" w:fill="FFFFFF" w:themeFill="background1"/>
          </w:tcPr>
          <w:p w14:paraId="4FDA1F55" w14:textId="548C8058"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Staff</w:t>
            </w:r>
          </w:p>
        </w:tc>
      </w:tr>
      <w:tr w:rsidR="00D73B96" w:rsidRPr="00F33235" w14:paraId="5B90AE32" w14:textId="7DF0E361" w:rsidTr="00794892">
        <w:tc>
          <w:tcPr>
            <w:tcW w:w="2320" w:type="dxa"/>
            <w:shd w:val="clear" w:color="auto" w:fill="FFFFFF" w:themeFill="background1"/>
          </w:tcPr>
          <w:p w14:paraId="2B21F63E"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Food, drink, and catering risks</w:t>
            </w:r>
          </w:p>
        </w:tc>
        <w:tc>
          <w:tcPr>
            <w:tcW w:w="1496" w:type="dxa"/>
          </w:tcPr>
          <w:p w14:paraId="50F08249"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All</w:t>
            </w:r>
          </w:p>
        </w:tc>
        <w:tc>
          <w:tcPr>
            <w:tcW w:w="2460" w:type="dxa"/>
          </w:tcPr>
          <w:p w14:paraId="35C31B96"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Food poisoning or allergic reactions</w:t>
            </w:r>
          </w:p>
        </w:tc>
        <w:tc>
          <w:tcPr>
            <w:tcW w:w="1684" w:type="dxa"/>
            <w:shd w:val="clear" w:color="auto" w:fill="FFC000"/>
          </w:tcPr>
          <w:p w14:paraId="19062701"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Medium</w:t>
            </w:r>
          </w:p>
        </w:tc>
        <w:tc>
          <w:tcPr>
            <w:tcW w:w="2438" w:type="dxa"/>
          </w:tcPr>
          <w:p w14:paraId="1C131F37" w14:textId="5DF65CC1"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Work with approved caterers (where appropriate), brief guests about allergens in advance, and ensure proper food handling.</w:t>
            </w:r>
          </w:p>
        </w:tc>
        <w:tc>
          <w:tcPr>
            <w:tcW w:w="1931" w:type="dxa"/>
            <w:shd w:val="clear" w:color="auto" w:fill="92D050"/>
          </w:tcPr>
          <w:p w14:paraId="24A15042" w14:textId="77777777" w:rsidR="00D73B96" w:rsidRPr="00D73B96" w:rsidRDefault="00D73B96">
            <w:pPr>
              <w:rPr>
                <w:rFonts w:asciiTheme="majorHAnsi" w:hAnsiTheme="majorHAnsi" w:cstheme="majorHAnsi"/>
                <w:sz w:val="20"/>
                <w:szCs w:val="20"/>
              </w:rPr>
            </w:pPr>
            <w:r w:rsidRPr="00D73B96">
              <w:rPr>
                <w:rFonts w:asciiTheme="majorHAnsi" w:hAnsiTheme="majorHAnsi" w:cstheme="majorHAnsi"/>
                <w:sz w:val="20"/>
                <w:szCs w:val="20"/>
              </w:rPr>
              <w:t>Low</w:t>
            </w:r>
          </w:p>
        </w:tc>
        <w:tc>
          <w:tcPr>
            <w:tcW w:w="1893" w:type="dxa"/>
            <w:shd w:val="clear" w:color="auto" w:fill="FFFFFF" w:themeFill="background1"/>
          </w:tcPr>
          <w:p w14:paraId="1D5008D6" w14:textId="2E2190E5" w:rsidR="00D73B96" w:rsidRPr="00D73B96" w:rsidRDefault="0000384B">
            <w:pPr>
              <w:rPr>
                <w:rFonts w:asciiTheme="majorHAnsi" w:hAnsiTheme="majorHAnsi" w:cstheme="majorHAnsi"/>
                <w:sz w:val="20"/>
                <w:szCs w:val="20"/>
              </w:rPr>
            </w:pPr>
            <w:r>
              <w:rPr>
                <w:rFonts w:asciiTheme="majorHAnsi" w:hAnsiTheme="majorHAnsi" w:cstheme="majorHAnsi"/>
                <w:sz w:val="20"/>
                <w:szCs w:val="20"/>
              </w:rPr>
              <w:t>Staff</w:t>
            </w:r>
          </w:p>
        </w:tc>
      </w:tr>
      <w:tr w:rsidR="00794892" w:rsidRPr="00F33235" w14:paraId="273BE574" w14:textId="77777777" w:rsidTr="00794892">
        <w:tc>
          <w:tcPr>
            <w:tcW w:w="2320" w:type="dxa"/>
            <w:shd w:val="clear" w:color="auto" w:fill="FFFFFF" w:themeFill="background1"/>
          </w:tcPr>
          <w:p w14:paraId="3B9D6F7E" w14:textId="12061614" w:rsidR="00794892" w:rsidRPr="00794892"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Inflatables (e.g. bouncy castles, inflatable games)</w:t>
            </w:r>
          </w:p>
        </w:tc>
        <w:tc>
          <w:tcPr>
            <w:tcW w:w="1496" w:type="dxa"/>
          </w:tcPr>
          <w:p w14:paraId="21CAFF08" w14:textId="0E89B132" w:rsidR="00794892" w:rsidRPr="00794892"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Students, Staff, Visitors</w:t>
            </w:r>
          </w:p>
        </w:tc>
        <w:tc>
          <w:tcPr>
            <w:tcW w:w="2460" w:type="dxa"/>
          </w:tcPr>
          <w:p w14:paraId="03A6899C" w14:textId="535F79EB" w:rsidR="00794892" w:rsidRPr="00794892"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Serious injury from falls, collisions or entrapment; risk of inflatable becoming unstable or airborne (particularly outdoors); inadequate supervision leading to unsafe use; uninsured activity leading to lack of cover in event of incident</w:t>
            </w:r>
          </w:p>
        </w:tc>
        <w:tc>
          <w:tcPr>
            <w:tcW w:w="1684" w:type="dxa"/>
            <w:shd w:val="clear" w:color="auto" w:fill="FF0000"/>
          </w:tcPr>
          <w:p w14:paraId="26F9E5E3" w14:textId="10D51367" w:rsidR="00794892" w:rsidRPr="00794892"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High</w:t>
            </w:r>
          </w:p>
        </w:tc>
        <w:tc>
          <w:tcPr>
            <w:tcW w:w="2438" w:type="dxa"/>
          </w:tcPr>
          <w:p w14:paraId="5DA25FA0" w14:textId="77777777" w:rsidR="00C251CA"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 xml:space="preserve">Ensure use of inflatables is approved by the school/venue in advance and aligns with their policies and procedures. Confirm activity is covered by school/hirer insurance and/or provider’s public liability insurance. </w:t>
            </w:r>
          </w:p>
          <w:p w14:paraId="3943FCB3" w14:textId="77777777" w:rsidR="00C251CA"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 xml:space="preserve">Only use reputable, competent providers. Ensure inflatables are correctly inflated, anchored and secured (especially outdoors) in line with guidance. </w:t>
            </w:r>
          </w:p>
          <w:p w14:paraId="04F46C33" w14:textId="77777777" w:rsidR="00C251CA"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 xml:space="preserve">Do not </w:t>
            </w:r>
            <w:proofErr w:type="gramStart"/>
            <w:r w:rsidRPr="00794892">
              <w:rPr>
                <w:rFonts w:asciiTheme="majorHAnsi" w:hAnsiTheme="majorHAnsi" w:cstheme="majorHAnsi"/>
                <w:sz w:val="20"/>
                <w:szCs w:val="20"/>
              </w:rPr>
              <w:t>use</w:t>
            </w:r>
            <w:proofErr w:type="gramEnd"/>
            <w:r w:rsidRPr="00794892">
              <w:rPr>
                <w:rFonts w:asciiTheme="majorHAnsi" w:hAnsiTheme="majorHAnsi" w:cstheme="majorHAnsi"/>
                <w:sz w:val="20"/>
                <w:szCs w:val="20"/>
              </w:rPr>
              <w:t xml:space="preserve"> in unsafe weather conditions (e.g. high winds). </w:t>
            </w:r>
          </w:p>
          <w:p w14:paraId="61037778" w14:textId="77777777" w:rsidR="00C251CA" w:rsidRDefault="00794892" w:rsidP="00794892">
            <w:pPr>
              <w:rPr>
                <w:rFonts w:asciiTheme="majorHAnsi" w:hAnsiTheme="majorHAnsi" w:cstheme="majorHAnsi"/>
                <w:sz w:val="20"/>
                <w:szCs w:val="20"/>
              </w:rPr>
            </w:pPr>
            <w:proofErr w:type="gramStart"/>
            <w:r w:rsidRPr="00794892">
              <w:rPr>
                <w:rFonts w:asciiTheme="majorHAnsi" w:hAnsiTheme="majorHAnsi" w:cstheme="majorHAnsi"/>
                <w:sz w:val="20"/>
                <w:szCs w:val="20"/>
              </w:rPr>
              <w:t>Provide appropriate supervision at all times</w:t>
            </w:r>
            <w:proofErr w:type="gramEnd"/>
            <w:r w:rsidRPr="00794892">
              <w:rPr>
                <w:rFonts w:asciiTheme="majorHAnsi" w:hAnsiTheme="majorHAnsi" w:cstheme="majorHAnsi"/>
                <w:sz w:val="20"/>
                <w:szCs w:val="20"/>
              </w:rPr>
              <w:t xml:space="preserve"> </w:t>
            </w:r>
            <w:r w:rsidRPr="00794892">
              <w:rPr>
                <w:rFonts w:asciiTheme="majorHAnsi" w:hAnsiTheme="majorHAnsi" w:cstheme="majorHAnsi"/>
                <w:sz w:val="20"/>
                <w:szCs w:val="20"/>
              </w:rPr>
              <w:lastRenderedPageBreak/>
              <w:t xml:space="preserve">with clear staff responsibility. </w:t>
            </w:r>
          </w:p>
          <w:p w14:paraId="0D2D4C58" w14:textId="77777777" w:rsidR="00C251CA"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 xml:space="preserve">Follow strict limits on the number of users and total weight at any one time in line with manufacturer/provider guidance, including appropriate age/size groupings. </w:t>
            </w:r>
          </w:p>
          <w:p w14:paraId="5BF5027D" w14:textId="5D0B14E4" w:rsidR="00794892" w:rsidRPr="00794892" w:rsidRDefault="00794892" w:rsidP="00794892">
            <w:pPr>
              <w:rPr>
                <w:rFonts w:asciiTheme="majorHAnsi" w:hAnsiTheme="majorHAnsi" w:cstheme="majorHAnsi"/>
                <w:sz w:val="20"/>
                <w:szCs w:val="20"/>
              </w:rPr>
            </w:pPr>
            <w:r w:rsidRPr="00794892">
              <w:rPr>
                <w:rFonts w:asciiTheme="majorHAnsi" w:hAnsiTheme="majorHAnsi" w:cstheme="majorHAnsi"/>
                <w:sz w:val="20"/>
                <w:szCs w:val="20"/>
              </w:rPr>
              <w:t>Set and enforce safe use rules (e.g. no overcrowding, no flips). Ensure safe space around equipment and carry out regular checks during use, stopping activity if concerns arise.</w:t>
            </w:r>
          </w:p>
        </w:tc>
        <w:tc>
          <w:tcPr>
            <w:tcW w:w="1931" w:type="dxa"/>
            <w:shd w:val="clear" w:color="auto" w:fill="FFFF00"/>
          </w:tcPr>
          <w:p w14:paraId="616D6B1F" w14:textId="535F1807" w:rsidR="00794892" w:rsidRPr="00794892" w:rsidRDefault="00794892" w:rsidP="00794892">
            <w:pPr>
              <w:rPr>
                <w:rFonts w:asciiTheme="majorHAnsi" w:hAnsiTheme="majorHAnsi" w:cstheme="majorHAnsi"/>
                <w:sz w:val="20"/>
                <w:szCs w:val="20"/>
              </w:rPr>
            </w:pPr>
            <w:r w:rsidRPr="00794892">
              <w:rPr>
                <w:rFonts w:asciiTheme="majorHAnsi" w:hAnsiTheme="majorHAnsi" w:cstheme="majorHAnsi"/>
                <w:sz w:val="20"/>
                <w:szCs w:val="20"/>
              </w:rPr>
              <w:lastRenderedPageBreak/>
              <w:t>Low-Medium</w:t>
            </w:r>
          </w:p>
        </w:tc>
        <w:tc>
          <w:tcPr>
            <w:tcW w:w="1893" w:type="dxa"/>
            <w:shd w:val="clear" w:color="auto" w:fill="FFFFFF" w:themeFill="background1"/>
          </w:tcPr>
          <w:p w14:paraId="5C013BCD" w14:textId="77777777" w:rsidR="00C251CA" w:rsidRDefault="00794892" w:rsidP="00794892">
            <w:pPr>
              <w:rPr>
                <w:rFonts w:asciiTheme="majorHAnsi" w:hAnsiTheme="majorHAnsi" w:cstheme="majorHAnsi"/>
                <w:sz w:val="20"/>
                <w:szCs w:val="20"/>
              </w:rPr>
            </w:pPr>
            <w:r>
              <w:rPr>
                <w:rFonts w:asciiTheme="majorHAnsi" w:hAnsiTheme="majorHAnsi" w:cstheme="majorHAnsi"/>
                <w:sz w:val="20"/>
                <w:szCs w:val="20"/>
              </w:rPr>
              <w:t>Event Lead</w:t>
            </w:r>
            <w:r w:rsidR="00C251CA">
              <w:rPr>
                <w:rFonts w:asciiTheme="majorHAnsi" w:hAnsiTheme="majorHAnsi" w:cstheme="majorHAnsi"/>
                <w:sz w:val="20"/>
                <w:szCs w:val="20"/>
              </w:rPr>
              <w:t xml:space="preserve">/ </w:t>
            </w:r>
          </w:p>
          <w:p w14:paraId="3DB36BD0" w14:textId="26D701B5" w:rsidR="00794892" w:rsidRPr="00794892" w:rsidRDefault="00C251CA" w:rsidP="00794892">
            <w:pPr>
              <w:rPr>
                <w:rFonts w:asciiTheme="majorHAnsi" w:hAnsiTheme="majorHAnsi" w:cstheme="majorHAnsi"/>
                <w:sz w:val="20"/>
                <w:szCs w:val="20"/>
              </w:rPr>
            </w:pPr>
            <w:r>
              <w:rPr>
                <w:rFonts w:asciiTheme="majorHAnsi" w:hAnsiTheme="majorHAnsi" w:cstheme="majorHAnsi"/>
                <w:sz w:val="20"/>
                <w:szCs w:val="20"/>
              </w:rPr>
              <w:t xml:space="preserve">Staff monitoring activity </w:t>
            </w:r>
          </w:p>
        </w:tc>
      </w:tr>
    </w:tbl>
    <w:p w14:paraId="46C9E993" w14:textId="77777777" w:rsidR="004176DE" w:rsidRDefault="004176DE" w:rsidP="00D73B96">
      <w:pPr>
        <w:pStyle w:val="Heading1"/>
        <w:rPr>
          <w:rFonts w:ascii="Century Gothic" w:hAnsi="Century Gothic"/>
          <w:b w:val="0"/>
          <w:bCs w:val="0"/>
          <w:color w:val="7030A0"/>
          <w:sz w:val="32"/>
          <w:szCs w:val="32"/>
        </w:rPr>
      </w:pPr>
      <w:bookmarkStart w:id="0" w:name="_Hlk191894594"/>
    </w:p>
    <w:p w14:paraId="11A54BEB" w14:textId="77777777" w:rsidR="008744C2" w:rsidRDefault="008744C2" w:rsidP="008744C2">
      <w:pPr>
        <w:rPr>
          <w:rFonts w:ascii="Century Gothic" w:hAnsi="Century Gothic"/>
          <w:color w:val="7030A0"/>
          <w:sz w:val="32"/>
          <w:szCs w:val="32"/>
        </w:rPr>
      </w:pPr>
    </w:p>
    <w:p w14:paraId="73805895" w14:textId="77777777" w:rsidR="008744C2" w:rsidRDefault="008744C2" w:rsidP="008744C2">
      <w:pPr>
        <w:rPr>
          <w:rFonts w:ascii="Century Gothic" w:hAnsi="Century Gothic"/>
          <w:color w:val="7030A0"/>
          <w:sz w:val="32"/>
          <w:szCs w:val="32"/>
        </w:rPr>
      </w:pPr>
    </w:p>
    <w:p w14:paraId="47181EC7" w14:textId="77777777" w:rsidR="00C251CA" w:rsidRDefault="00C251CA" w:rsidP="008744C2">
      <w:pPr>
        <w:rPr>
          <w:rFonts w:ascii="Century Gothic" w:hAnsi="Century Gothic"/>
          <w:color w:val="7030A0"/>
          <w:sz w:val="32"/>
          <w:szCs w:val="32"/>
        </w:rPr>
      </w:pPr>
    </w:p>
    <w:p w14:paraId="5232A862" w14:textId="77777777" w:rsidR="00C251CA" w:rsidRDefault="00C251CA" w:rsidP="008744C2">
      <w:pPr>
        <w:rPr>
          <w:rFonts w:ascii="Century Gothic" w:hAnsi="Century Gothic"/>
          <w:color w:val="7030A0"/>
          <w:sz w:val="32"/>
          <w:szCs w:val="32"/>
        </w:rPr>
      </w:pPr>
    </w:p>
    <w:p w14:paraId="5419D883" w14:textId="77777777" w:rsidR="00C251CA" w:rsidRDefault="00C251CA" w:rsidP="008744C2">
      <w:pPr>
        <w:rPr>
          <w:rFonts w:ascii="Century Gothic" w:hAnsi="Century Gothic"/>
          <w:color w:val="7030A0"/>
          <w:sz w:val="32"/>
          <w:szCs w:val="32"/>
        </w:rPr>
      </w:pPr>
    </w:p>
    <w:p w14:paraId="0F167BCE" w14:textId="77777777" w:rsidR="00C251CA" w:rsidRDefault="00C251CA" w:rsidP="008744C2">
      <w:pPr>
        <w:rPr>
          <w:rFonts w:ascii="Century Gothic" w:hAnsi="Century Gothic"/>
          <w:color w:val="7030A0"/>
          <w:sz w:val="32"/>
          <w:szCs w:val="32"/>
        </w:rPr>
      </w:pPr>
    </w:p>
    <w:p w14:paraId="4517BCCB" w14:textId="0D5E3E15" w:rsidR="008744C2" w:rsidRDefault="008744C2" w:rsidP="008744C2">
      <w:pPr>
        <w:rPr>
          <w:rFonts w:ascii="Century Gothic" w:hAnsi="Century Gothic"/>
          <w:color w:val="7030A0"/>
          <w:sz w:val="32"/>
          <w:szCs w:val="32"/>
        </w:rPr>
      </w:pPr>
      <w:r w:rsidRPr="008D3A30">
        <w:rPr>
          <w:rFonts w:ascii="Century Gothic" w:hAnsi="Century Gothic"/>
          <w:color w:val="7030A0"/>
          <w:sz w:val="32"/>
          <w:szCs w:val="32"/>
        </w:rPr>
        <w:lastRenderedPageBreak/>
        <w:t>Social Action</w:t>
      </w:r>
    </w:p>
    <w:tbl>
      <w:tblPr>
        <w:tblStyle w:val="TableGrid"/>
        <w:tblW w:w="0" w:type="auto"/>
        <w:tblInd w:w="-998" w:type="dxa"/>
        <w:tblLook w:val="04A0" w:firstRow="1" w:lastRow="0" w:firstColumn="1" w:lastColumn="0" w:noHBand="0" w:noVBand="1"/>
      </w:tblPr>
      <w:tblGrid>
        <w:gridCol w:w="2423"/>
        <w:gridCol w:w="1519"/>
        <w:gridCol w:w="2548"/>
        <w:gridCol w:w="1748"/>
        <w:gridCol w:w="2040"/>
        <w:gridCol w:w="2011"/>
        <w:gridCol w:w="1933"/>
      </w:tblGrid>
      <w:tr w:rsidR="008744C2" w:rsidRPr="000E08E6" w14:paraId="5FFA55A5" w14:textId="77777777" w:rsidTr="00815FE5">
        <w:tc>
          <w:tcPr>
            <w:tcW w:w="2423" w:type="dxa"/>
            <w:shd w:val="clear" w:color="auto" w:fill="7030A0"/>
          </w:tcPr>
          <w:p w14:paraId="3AB285D2"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Hazard</w:t>
            </w:r>
          </w:p>
        </w:tc>
        <w:tc>
          <w:tcPr>
            <w:tcW w:w="1519" w:type="dxa"/>
            <w:shd w:val="clear" w:color="auto" w:fill="7030A0"/>
          </w:tcPr>
          <w:p w14:paraId="6DC4AD77"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Risk Group</w:t>
            </w:r>
          </w:p>
        </w:tc>
        <w:tc>
          <w:tcPr>
            <w:tcW w:w="2548" w:type="dxa"/>
            <w:shd w:val="clear" w:color="auto" w:fill="7030A0"/>
          </w:tcPr>
          <w:p w14:paraId="2D3FA8D1"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Risk</w:t>
            </w:r>
          </w:p>
        </w:tc>
        <w:tc>
          <w:tcPr>
            <w:tcW w:w="1748" w:type="dxa"/>
            <w:shd w:val="clear" w:color="auto" w:fill="7030A0"/>
          </w:tcPr>
          <w:p w14:paraId="7E3C13B1"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Initial Risk Rating</w:t>
            </w:r>
          </w:p>
        </w:tc>
        <w:tc>
          <w:tcPr>
            <w:tcW w:w="2040" w:type="dxa"/>
            <w:shd w:val="clear" w:color="auto" w:fill="7030A0"/>
          </w:tcPr>
          <w:p w14:paraId="61CC6F3A"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Control Measures</w:t>
            </w:r>
          </w:p>
        </w:tc>
        <w:tc>
          <w:tcPr>
            <w:tcW w:w="2011" w:type="dxa"/>
            <w:shd w:val="clear" w:color="auto" w:fill="7030A0"/>
          </w:tcPr>
          <w:p w14:paraId="7AD3DCB5"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Residual Risk Rating</w:t>
            </w:r>
          </w:p>
        </w:tc>
        <w:tc>
          <w:tcPr>
            <w:tcW w:w="1933" w:type="dxa"/>
            <w:shd w:val="clear" w:color="auto" w:fill="7030A0"/>
          </w:tcPr>
          <w:p w14:paraId="2CC70763"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Person Responsible</w:t>
            </w:r>
          </w:p>
          <w:p w14:paraId="6A732FB6" w14:textId="77777777" w:rsidR="008744C2" w:rsidRPr="009A74CF" w:rsidRDefault="008744C2" w:rsidP="00815FE5">
            <w:pPr>
              <w:rPr>
                <w:rFonts w:asciiTheme="majorHAnsi" w:hAnsiTheme="majorHAnsi" w:cstheme="majorHAnsi"/>
                <w:b/>
                <w:bCs/>
                <w:color w:val="FFFFFF" w:themeColor="background1"/>
                <w:sz w:val="20"/>
                <w:szCs w:val="20"/>
              </w:rPr>
            </w:pPr>
            <w:r w:rsidRPr="009A74CF">
              <w:rPr>
                <w:rFonts w:asciiTheme="majorHAnsi" w:hAnsiTheme="majorHAnsi" w:cstheme="majorHAnsi"/>
                <w:b/>
                <w:bCs/>
                <w:color w:val="FFFFFF" w:themeColor="background1"/>
                <w:sz w:val="20"/>
                <w:szCs w:val="20"/>
              </w:rPr>
              <w:t>Please note that staff are expected to take reasonable and practicable steps to ensure the safety of themselves and others and help reduce risk.</w:t>
            </w:r>
          </w:p>
        </w:tc>
      </w:tr>
      <w:tr w:rsidR="008744C2" w:rsidRPr="00D73B96" w14:paraId="45DA8ECB" w14:textId="77777777" w:rsidTr="00815FE5">
        <w:tc>
          <w:tcPr>
            <w:tcW w:w="2423" w:type="dxa"/>
            <w:shd w:val="clear" w:color="auto" w:fill="FFFFFF" w:themeFill="background1"/>
          </w:tcPr>
          <w:p w14:paraId="21B496CD"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Lack of following School Systems and Procedures</w:t>
            </w:r>
          </w:p>
        </w:tc>
        <w:tc>
          <w:tcPr>
            <w:tcW w:w="1519" w:type="dxa"/>
          </w:tcPr>
          <w:p w14:paraId="2809F39E"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All</w:t>
            </w:r>
          </w:p>
        </w:tc>
        <w:tc>
          <w:tcPr>
            <w:tcW w:w="2548" w:type="dxa"/>
          </w:tcPr>
          <w:p w14:paraId="20D3B045"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Risk of harm due to poor planning</w:t>
            </w:r>
          </w:p>
        </w:tc>
        <w:tc>
          <w:tcPr>
            <w:tcW w:w="1748" w:type="dxa"/>
            <w:shd w:val="clear" w:color="auto" w:fill="FF0000"/>
          </w:tcPr>
          <w:p w14:paraId="741DFF8F"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High</w:t>
            </w:r>
          </w:p>
        </w:tc>
        <w:tc>
          <w:tcPr>
            <w:tcW w:w="2040" w:type="dxa"/>
          </w:tcPr>
          <w:p w14:paraId="3DE20F81"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 xml:space="preserve">All </w:t>
            </w:r>
            <w:proofErr w:type="gramStart"/>
            <w:r w:rsidRPr="009A74CF">
              <w:rPr>
                <w:rFonts w:asciiTheme="majorHAnsi" w:hAnsiTheme="majorHAnsi" w:cstheme="majorHAnsi"/>
                <w:sz w:val="20"/>
                <w:szCs w:val="20"/>
              </w:rPr>
              <w:t>staff to</w:t>
            </w:r>
            <w:proofErr w:type="gramEnd"/>
            <w:r w:rsidRPr="009A74CF">
              <w:rPr>
                <w:rFonts w:asciiTheme="majorHAnsi" w:hAnsiTheme="majorHAnsi" w:cstheme="majorHAnsi"/>
                <w:sz w:val="20"/>
                <w:szCs w:val="20"/>
              </w:rPr>
              <w:t xml:space="preserve"> follow school systems and procedures when planning events, ensuring safeguarding and risk management protocols are met as per UK Government guidance.</w:t>
            </w:r>
          </w:p>
        </w:tc>
        <w:tc>
          <w:tcPr>
            <w:tcW w:w="2011" w:type="dxa"/>
            <w:shd w:val="clear" w:color="auto" w:fill="FFFF00"/>
          </w:tcPr>
          <w:p w14:paraId="247999C3"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Low-Medium</w:t>
            </w:r>
          </w:p>
        </w:tc>
        <w:tc>
          <w:tcPr>
            <w:tcW w:w="1933" w:type="dxa"/>
            <w:shd w:val="clear" w:color="auto" w:fill="FFFFFF" w:themeFill="background1"/>
          </w:tcPr>
          <w:p w14:paraId="680C95C5"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w:t>
            </w:r>
          </w:p>
        </w:tc>
      </w:tr>
      <w:tr w:rsidR="008744C2" w:rsidRPr="00D73B96" w14:paraId="0307E200" w14:textId="77777777" w:rsidTr="00815FE5">
        <w:tc>
          <w:tcPr>
            <w:tcW w:w="2423" w:type="dxa"/>
            <w:shd w:val="clear" w:color="auto" w:fill="FFFFFF" w:themeFill="background1"/>
          </w:tcPr>
          <w:p w14:paraId="6CA4CE9F"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Injury from tools (litter pickers, spades, forks, clippers, etc.)</w:t>
            </w:r>
          </w:p>
        </w:tc>
        <w:tc>
          <w:tcPr>
            <w:tcW w:w="1519" w:type="dxa"/>
          </w:tcPr>
          <w:p w14:paraId="0997918B"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 and pupils</w:t>
            </w:r>
          </w:p>
        </w:tc>
        <w:tc>
          <w:tcPr>
            <w:tcW w:w="2548" w:type="dxa"/>
          </w:tcPr>
          <w:p w14:paraId="16B724A4"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Cuts, bruises, sprains, broken bones</w:t>
            </w:r>
          </w:p>
        </w:tc>
        <w:tc>
          <w:tcPr>
            <w:tcW w:w="1748" w:type="dxa"/>
            <w:shd w:val="clear" w:color="auto" w:fill="C00000"/>
          </w:tcPr>
          <w:p w14:paraId="0B056253"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Medium-High</w:t>
            </w:r>
          </w:p>
        </w:tc>
        <w:tc>
          <w:tcPr>
            <w:tcW w:w="2040" w:type="dxa"/>
          </w:tcPr>
          <w:p w14:paraId="6899CD36"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Students will wear gloves and appropriate clothing. Training provided on tool use. Staff supervision required. Pick axes and power tools must not be used by under 18s in accordance with Health and Safety Executive (HSE) regulations.</w:t>
            </w:r>
          </w:p>
        </w:tc>
        <w:tc>
          <w:tcPr>
            <w:tcW w:w="2011" w:type="dxa"/>
            <w:shd w:val="clear" w:color="auto" w:fill="92D050"/>
          </w:tcPr>
          <w:p w14:paraId="6F628042"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Low</w:t>
            </w:r>
          </w:p>
        </w:tc>
        <w:tc>
          <w:tcPr>
            <w:tcW w:w="1933" w:type="dxa"/>
            <w:shd w:val="clear" w:color="auto" w:fill="FFFFFF" w:themeFill="background1"/>
          </w:tcPr>
          <w:p w14:paraId="30DF568B"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w:t>
            </w:r>
          </w:p>
        </w:tc>
      </w:tr>
      <w:tr w:rsidR="008744C2" w:rsidRPr="00D73B96" w14:paraId="4C0B39DB" w14:textId="77777777" w:rsidTr="00815FE5">
        <w:tc>
          <w:tcPr>
            <w:tcW w:w="2423" w:type="dxa"/>
            <w:shd w:val="clear" w:color="auto" w:fill="FFFFFF" w:themeFill="background1"/>
          </w:tcPr>
          <w:p w14:paraId="6075C2C2"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Litter Picking Hazards (Sharp or heavy objects, hazardous waste)</w:t>
            </w:r>
          </w:p>
        </w:tc>
        <w:tc>
          <w:tcPr>
            <w:tcW w:w="1519" w:type="dxa"/>
          </w:tcPr>
          <w:p w14:paraId="20BD857E"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 and pupils</w:t>
            </w:r>
          </w:p>
        </w:tc>
        <w:tc>
          <w:tcPr>
            <w:tcW w:w="2548" w:type="dxa"/>
          </w:tcPr>
          <w:p w14:paraId="21B6E44E"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Risk of cuts, infection, or musculoskeletal injury</w:t>
            </w:r>
          </w:p>
        </w:tc>
        <w:tc>
          <w:tcPr>
            <w:tcW w:w="1748" w:type="dxa"/>
            <w:shd w:val="clear" w:color="auto" w:fill="C00000"/>
          </w:tcPr>
          <w:p w14:paraId="00613A4A"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Medium-High</w:t>
            </w:r>
          </w:p>
        </w:tc>
        <w:tc>
          <w:tcPr>
            <w:tcW w:w="2040" w:type="dxa"/>
          </w:tcPr>
          <w:p w14:paraId="2D05D3F8"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 xml:space="preserve">Students must not pick up large, sharp, or hazardous </w:t>
            </w:r>
            <w:r w:rsidRPr="009A74CF">
              <w:rPr>
                <w:rFonts w:asciiTheme="majorHAnsi" w:hAnsiTheme="majorHAnsi" w:cstheme="majorHAnsi"/>
                <w:sz w:val="20"/>
                <w:szCs w:val="20"/>
              </w:rPr>
              <w:lastRenderedPageBreak/>
              <w:t>objects—report to staff. Use litter pickers and gloves. Dispose of waste safely following UK health and safety standards for waste management.</w:t>
            </w:r>
          </w:p>
        </w:tc>
        <w:tc>
          <w:tcPr>
            <w:tcW w:w="2011" w:type="dxa"/>
            <w:shd w:val="clear" w:color="auto" w:fill="92D050"/>
          </w:tcPr>
          <w:p w14:paraId="53A19594"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lastRenderedPageBreak/>
              <w:t>Low</w:t>
            </w:r>
          </w:p>
        </w:tc>
        <w:tc>
          <w:tcPr>
            <w:tcW w:w="1933" w:type="dxa"/>
            <w:shd w:val="clear" w:color="auto" w:fill="FFFFFF" w:themeFill="background1"/>
          </w:tcPr>
          <w:p w14:paraId="78F437BD"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w:t>
            </w:r>
          </w:p>
        </w:tc>
      </w:tr>
      <w:tr w:rsidR="008744C2" w:rsidRPr="00D73B96" w14:paraId="36CA8878" w14:textId="77777777" w:rsidTr="00815FE5">
        <w:tc>
          <w:tcPr>
            <w:tcW w:w="2423" w:type="dxa"/>
            <w:shd w:val="clear" w:color="auto" w:fill="FFFFFF" w:themeFill="background1"/>
          </w:tcPr>
          <w:p w14:paraId="65B76B7C"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Use of electrical equipment (e.g. lawnmowers)</w:t>
            </w:r>
          </w:p>
        </w:tc>
        <w:tc>
          <w:tcPr>
            <w:tcW w:w="1519" w:type="dxa"/>
          </w:tcPr>
          <w:p w14:paraId="48A36796"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 and pupils</w:t>
            </w:r>
          </w:p>
        </w:tc>
        <w:tc>
          <w:tcPr>
            <w:tcW w:w="2548" w:type="dxa"/>
          </w:tcPr>
          <w:p w14:paraId="3FC9C2C7"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Risk of electric shock, injury</w:t>
            </w:r>
          </w:p>
        </w:tc>
        <w:tc>
          <w:tcPr>
            <w:tcW w:w="1748" w:type="dxa"/>
            <w:shd w:val="clear" w:color="auto" w:fill="FF0000"/>
          </w:tcPr>
          <w:p w14:paraId="3A422B9A"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High</w:t>
            </w:r>
          </w:p>
        </w:tc>
        <w:tc>
          <w:tcPr>
            <w:tcW w:w="2040" w:type="dxa"/>
          </w:tcPr>
          <w:p w14:paraId="178F8E96"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Only school-approved and PAT-tested equipment to be used. Under 18s are not permitted to use power tools, lawnmowers, or other hazardous machinery, following Health and Safety Executive (HSE) guidelines.</w:t>
            </w:r>
          </w:p>
        </w:tc>
        <w:tc>
          <w:tcPr>
            <w:tcW w:w="2011" w:type="dxa"/>
            <w:shd w:val="clear" w:color="auto" w:fill="92D050"/>
          </w:tcPr>
          <w:p w14:paraId="795DC996"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Low</w:t>
            </w:r>
          </w:p>
        </w:tc>
        <w:tc>
          <w:tcPr>
            <w:tcW w:w="1933" w:type="dxa"/>
            <w:shd w:val="clear" w:color="auto" w:fill="FFFFFF" w:themeFill="background1"/>
          </w:tcPr>
          <w:p w14:paraId="1E0B6912"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w:t>
            </w:r>
          </w:p>
        </w:tc>
      </w:tr>
      <w:tr w:rsidR="008744C2" w:rsidRPr="00D73B96" w14:paraId="60115D04" w14:textId="77777777" w:rsidTr="00815FE5">
        <w:tc>
          <w:tcPr>
            <w:tcW w:w="2423" w:type="dxa"/>
            <w:shd w:val="clear" w:color="auto" w:fill="FFFFFF" w:themeFill="background1"/>
          </w:tcPr>
          <w:p w14:paraId="12E22E86"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Insurance and Liability</w:t>
            </w:r>
          </w:p>
        </w:tc>
        <w:tc>
          <w:tcPr>
            <w:tcW w:w="1519" w:type="dxa"/>
          </w:tcPr>
          <w:p w14:paraId="0A1F96BC"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All</w:t>
            </w:r>
          </w:p>
        </w:tc>
        <w:tc>
          <w:tcPr>
            <w:tcW w:w="2548" w:type="dxa"/>
          </w:tcPr>
          <w:p w14:paraId="78E66BC8"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Risk of uninsured activities leading to financial loss or lack of coverage for accidents</w:t>
            </w:r>
          </w:p>
        </w:tc>
        <w:tc>
          <w:tcPr>
            <w:tcW w:w="1748" w:type="dxa"/>
            <w:shd w:val="clear" w:color="auto" w:fill="FF0000"/>
          </w:tcPr>
          <w:p w14:paraId="3AC1CE6B"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High</w:t>
            </w:r>
          </w:p>
        </w:tc>
        <w:tc>
          <w:tcPr>
            <w:tcW w:w="2040" w:type="dxa"/>
          </w:tcPr>
          <w:p w14:paraId="3818B4F7"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Ensure all activities are covered by school/public liability insurance. Activities must follow employer/school policies on off-site visits and risk management. Schools must comply with UK regulations on insurance coverage for educational visits.</w:t>
            </w:r>
          </w:p>
        </w:tc>
        <w:tc>
          <w:tcPr>
            <w:tcW w:w="2011" w:type="dxa"/>
            <w:shd w:val="clear" w:color="auto" w:fill="92D050"/>
          </w:tcPr>
          <w:p w14:paraId="26E33642"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Low</w:t>
            </w:r>
          </w:p>
        </w:tc>
        <w:tc>
          <w:tcPr>
            <w:tcW w:w="1933" w:type="dxa"/>
            <w:shd w:val="clear" w:color="auto" w:fill="FFFFFF" w:themeFill="background1"/>
          </w:tcPr>
          <w:p w14:paraId="75A5433C" w14:textId="77777777" w:rsidR="008744C2" w:rsidRPr="009A74CF" w:rsidRDefault="008744C2" w:rsidP="00815FE5">
            <w:pPr>
              <w:rPr>
                <w:rFonts w:asciiTheme="majorHAnsi" w:hAnsiTheme="majorHAnsi" w:cstheme="majorHAnsi"/>
                <w:sz w:val="20"/>
                <w:szCs w:val="20"/>
              </w:rPr>
            </w:pPr>
            <w:r w:rsidRPr="009A74CF">
              <w:rPr>
                <w:rFonts w:asciiTheme="majorHAnsi" w:hAnsiTheme="majorHAnsi" w:cstheme="majorHAnsi"/>
                <w:sz w:val="20"/>
                <w:szCs w:val="20"/>
              </w:rPr>
              <w:t>Staff</w:t>
            </w:r>
          </w:p>
        </w:tc>
      </w:tr>
      <w:tr w:rsidR="00381456" w:rsidRPr="00D73B96" w14:paraId="261BD84F" w14:textId="77777777" w:rsidTr="00381456">
        <w:tc>
          <w:tcPr>
            <w:tcW w:w="2423" w:type="dxa"/>
            <w:shd w:val="clear" w:color="auto" w:fill="FFFFFF" w:themeFill="background1"/>
          </w:tcPr>
          <w:p w14:paraId="5136C47D" w14:textId="3AD51CEC"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t>Working with Vulnerable Community Members and Adults at Risk</w:t>
            </w:r>
          </w:p>
        </w:tc>
        <w:tc>
          <w:tcPr>
            <w:tcW w:w="1519" w:type="dxa"/>
          </w:tcPr>
          <w:p w14:paraId="3D1CC8BA" w14:textId="1CC34E72"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t>Students, Staff</w:t>
            </w:r>
          </w:p>
        </w:tc>
        <w:tc>
          <w:tcPr>
            <w:tcW w:w="2548" w:type="dxa"/>
          </w:tcPr>
          <w:p w14:paraId="144D4ED5" w14:textId="0BA5348C"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t xml:space="preserve">Risk of inappropriate </w:t>
            </w:r>
            <w:proofErr w:type="spellStart"/>
            <w:r w:rsidRPr="00E04084">
              <w:rPr>
                <w:rFonts w:asciiTheme="majorHAnsi" w:hAnsiTheme="majorHAnsi" w:cstheme="majorHAnsi"/>
                <w:kern w:val="2"/>
                <w:sz w:val="20"/>
                <w:szCs w:val="20"/>
                <w14:ligatures w14:val="standardContextual"/>
              </w:rPr>
              <w:t>behaviour</w:t>
            </w:r>
            <w:proofErr w:type="spellEnd"/>
            <w:r w:rsidRPr="00E04084">
              <w:rPr>
                <w:rFonts w:asciiTheme="majorHAnsi" w:hAnsiTheme="majorHAnsi" w:cstheme="majorHAnsi"/>
                <w:kern w:val="2"/>
                <w:sz w:val="20"/>
                <w:szCs w:val="20"/>
                <w14:ligatures w14:val="standardContextual"/>
              </w:rPr>
              <w:t xml:space="preserve"> from community members (e.g., inappropriate comments, </w:t>
            </w:r>
            <w:r w:rsidRPr="00E04084">
              <w:rPr>
                <w:rFonts w:asciiTheme="majorHAnsi" w:hAnsiTheme="majorHAnsi" w:cstheme="majorHAnsi"/>
                <w:kern w:val="2"/>
                <w:sz w:val="20"/>
                <w:szCs w:val="20"/>
                <w14:ligatures w14:val="standardContextual"/>
              </w:rPr>
              <w:lastRenderedPageBreak/>
              <w:t xml:space="preserve">unwanted physical contact); exposure to individuals involved in </w:t>
            </w:r>
            <w:proofErr w:type="spellStart"/>
            <w:r w:rsidRPr="00E04084">
              <w:rPr>
                <w:rFonts w:asciiTheme="majorHAnsi" w:hAnsiTheme="majorHAnsi" w:cstheme="majorHAnsi"/>
                <w:kern w:val="2"/>
                <w:sz w:val="20"/>
                <w:szCs w:val="20"/>
                <w14:ligatures w14:val="standardContextual"/>
              </w:rPr>
              <w:t>unsavoury</w:t>
            </w:r>
            <w:proofErr w:type="spellEnd"/>
            <w:r w:rsidRPr="00E04084">
              <w:rPr>
                <w:rFonts w:asciiTheme="majorHAnsi" w:hAnsiTheme="majorHAnsi" w:cstheme="majorHAnsi"/>
                <w:kern w:val="2"/>
                <w:sz w:val="20"/>
                <w:szCs w:val="20"/>
                <w14:ligatures w14:val="standardContextual"/>
              </w:rPr>
              <w:t xml:space="preserve"> or illegal activities</w:t>
            </w:r>
          </w:p>
        </w:tc>
        <w:tc>
          <w:tcPr>
            <w:tcW w:w="1748" w:type="dxa"/>
            <w:shd w:val="clear" w:color="auto" w:fill="FF0000"/>
          </w:tcPr>
          <w:p w14:paraId="74D5EAE3" w14:textId="5BDD9D20"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lastRenderedPageBreak/>
              <w:t>High</w:t>
            </w:r>
          </w:p>
        </w:tc>
        <w:tc>
          <w:tcPr>
            <w:tcW w:w="2040" w:type="dxa"/>
          </w:tcPr>
          <w:p w14:paraId="4DA0F86E" w14:textId="5FE1AC4A"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t xml:space="preserve">- Staff must be accessible during student interactions with community </w:t>
            </w:r>
            <w:r w:rsidRPr="00E04084">
              <w:rPr>
                <w:rFonts w:asciiTheme="majorHAnsi" w:hAnsiTheme="majorHAnsi" w:cstheme="majorHAnsi"/>
                <w:kern w:val="2"/>
                <w:sz w:val="20"/>
                <w:szCs w:val="20"/>
                <w14:ligatures w14:val="standardContextual"/>
              </w:rPr>
              <w:lastRenderedPageBreak/>
              <w:t xml:space="preserve">members and should be actively supervising the students. </w:t>
            </w:r>
            <w:r w:rsidRPr="00E04084">
              <w:rPr>
                <w:rFonts w:asciiTheme="majorHAnsi" w:hAnsiTheme="majorHAnsi" w:cstheme="majorHAnsi"/>
                <w:kern w:val="2"/>
                <w:sz w:val="20"/>
                <w:szCs w:val="20"/>
                <w14:ligatures w14:val="standardContextual"/>
              </w:rPr>
              <w:br/>
              <w:t xml:space="preserve">- Students should be briefed beforehand on appropriate boundaries and </w:t>
            </w:r>
            <w:proofErr w:type="spellStart"/>
            <w:r w:rsidRPr="00E04084">
              <w:rPr>
                <w:rFonts w:asciiTheme="majorHAnsi" w:hAnsiTheme="majorHAnsi" w:cstheme="majorHAnsi"/>
                <w:kern w:val="2"/>
                <w:sz w:val="20"/>
                <w:szCs w:val="20"/>
                <w14:ligatures w14:val="standardContextual"/>
              </w:rPr>
              <w:t>behaviour</w:t>
            </w:r>
            <w:proofErr w:type="spellEnd"/>
            <w:r w:rsidRPr="00E04084">
              <w:rPr>
                <w:rFonts w:asciiTheme="majorHAnsi" w:hAnsiTheme="majorHAnsi" w:cstheme="majorHAnsi"/>
                <w:kern w:val="2"/>
                <w:sz w:val="20"/>
                <w:szCs w:val="20"/>
                <w14:ligatures w14:val="standardContextual"/>
              </w:rPr>
              <w:t xml:space="preserve">. </w:t>
            </w:r>
            <w:r w:rsidRPr="00E04084">
              <w:rPr>
                <w:rFonts w:asciiTheme="majorHAnsi" w:hAnsiTheme="majorHAnsi" w:cstheme="majorHAnsi"/>
                <w:kern w:val="2"/>
                <w:sz w:val="20"/>
                <w:szCs w:val="20"/>
                <w14:ligatures w14:val="standardContextual"/>
              </w:rPr>
              <w:br/>
              <w:t xml:space="preserve">- Students must be informed who to speak to if they feel uncomfortable or have safeguarding concerns. </w:t>
            </w:r>
            <w:r w:rsidRPr="00E04084">
              <w:rPr>
                <w:rFonts w:asciiTheme="majorHAnsi" w:hAnsiTheme="majorHAnsi" w:cstheme="majorHAnsi"/>
                <w:kern w:val="2"/>
                <w:sz w:val="20"/>
                <w:szCs w:val="20"/>
                <w14:ligatures w14:val="standardContextual"/>
              </w:rPr>
              <w:br/>
              <w:t xml:space="preserve">- Follow UK government safeguarding guidance (e.g., </w:t>
            </w:r>
            <w:r w:rsidRPr="00E04084">
              <w:rPr>
                <w:rFonts w:asciiTheme="majorHAnsi" w:hAnsiTheme="majorHAnsi" w:cstheme="majorHAnsi"/>
                <w:i/>
                <w:iCs/>
                <w:kern w:val="2"/>
                <w:sz w:val="20"/>
                <w:szCs w:val="20"/>
                <w14:ligatures w14:val="standardContextual"/>
              </w:rPr>
              <w:t>Keeping Children Safe in Education)</w:t>
            </w:r>
            <w:r w:rsidRPr="00E04084">
              <w:rPr>
                <w:rFonts w:asciiTheme="majorHAnsi" w:hAnsiTheme="majorHAnsi" w:cstheme="majorHAnsi"/>
                <w:kern w:val="2"/>
                <w:sz w:val="20"/>
                <w:szCs w:val="20"/>
                <w14:ligatures w14:val="standardContextual"/>
              </w:rPr>
              <w:t xml:space="preserve">. </w:t>
            </w:r>
            <w:r w:rsidRPr="00E04084">
              <w:rPr>
                <w:rFonts w:asciiTheme="majorHAnsi" w:hAnsiTheme="majorHAnsi" w:cstheme="majorHAnsi"/>
                <w:kern w:val="2"/>
                <w:sz w:val="20"/>
                <w:szCs w:val="20"/>
                <w14:ligatures w14:val="standardContextual"/>
              </w:rPr>
              <w:br/>
              <w:t xml:space="preserve">- Ensure all activities align with local school (and Grace Foundation) safeguarding policies and procedures. </w:t>
            </w:r>
            <w:r w:rsidRPr="00E04084">
              <w:rPr>
                <w:rFonts w:asciiTheme="majorHAnsi" w:hAnsiTheme="majorHAnsi" w:cstheme="majorHAnsi"/>
                <w:kern w:val="2"/>
                <w:sz w:val="20"/>
                <w:szCs w:val="20"/>
                <w14:ligatures w14:val="standardContextual"/>
              </w:rPr>
              <w:br/>
              <w:t>- A more detailed risk assessment should be conducted if the placement involves regular contact with vulnerable individuals or higher safeguarding risks.</w:t>
            </w:r>
          </w:p>
        </w:tc>
        <w:tc>
          <w:tcPr>
            <w:tcW w:w="2011" w:type="dxa"/>
            <w:shd w:val="clear" w:color="auto" w:fill="FFFF00"/>
          </w:tcPr>
          <w:p w14:paraId="33677871" w14:textId="6F9B80A6"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lastRenderedPageBreak/>
              <w:t>Low-Medium</w:t>
            </w:r>
          </w:p>
        </w:tc>
        <w:tc>
          <w:tcPr>
            <w:tcW w:w="1933" w:type="dxa"/>
            <w:shd w:val="clear" w:color="auto" w:fill="FFFFFF" w:themeFill="background1"/>
          </w:tcPr>
          <w:p w14:paraId="238450C8" w14:textId="3BA3647B" w:rsidR="00381456" w:rsidRPr="009A74CF" w:rsidRDefault="00381456" w:rsidP="00381456">
            <w:pPr>
              <w:rPr>
                <w:rFonts w:asciiTheme="majorHAnsi" w:hAnsiTheme="majorHAnsi" w:cstheme="majorHAnsi"/>
                <w:sz w:val="20"/>
                <w:szCs w:val="20"/>
              </w:rPr>
            </w:pPr>
            <w:r w:rsidRPr="00E04084">
              <w:rPr>
                <w:rFonts w:asciiTheme="majorHAnsi" w:hAnsiTheme="majorHAnsi" w:cstheme="majorHAnsi"/>
                <w:kern w:val="2"/>
                <w:sz w:val="20"/>
                <w:szCs w:val="20"/>
                <w14:ligatures w14:val="standardContextual"/>
              </w:rPr>
              <w:t>Staff (Trip/Event Lead)</w:t>
            </w:r>
          </w:p>
        </w:tc>
      </w:tr>
    </w:tbl>
    <w:p w14:paraId="61A3A52E" w14:textId="77777777" w:rsidR="008744C2" w:rsidRDefault="008744C2" w:rsidP="00D73B96">
      <w:pPr>
        <w:pStyle w:val="Heading1"/>
        <w:rPr>
          <w:rFonts w:ascii="Century Gothic" w:hAnsi="Century Gothic"/>
          <w:b w:val="0"/>
          <w:bCs w:val="0"/>
          <w:color w:val="7030A0"/>
          <w:sz w:val="32"/>
          <w:szCs w:val="32"/>
        </w:rPr>
      </w:pPr>
    </w:p>
    <w:p w14:paraId="68F54F28" w14:textId="35DFB15A" w:rsidR="00D73B96" w:rsidRDefault="00D73B96" w:rsidP="00D73B96">
      <w:pPr>
        <w:pStyle w:val="Heading1"/>
        <w:rPr>
          <w:rFonts w:ascii="Century Gothic" w:hAnsi="Century Gothic"/>
          <w:b w:val="0"/>
          <w:bCs w:val="0"/>
          <w:color w:val="7030A0"/>
          <w:sz w:val="32"/>
          <w:szCs w:val="32"/>
        </w:rPr>
      </w:pPr>
      <w:r w:rsidRPr="000E08E6">
        <w:rPr>
          <w:rFonts w:ascii="Century Gothic" w:hAnsi="Century Gothic"/>
          <w:b w:val="0"/>
          <w:bCs w:val="0"/>
          <w:color w:val="7030A0"/>
          <w:sz w:val="32"/>
          <w:szCs w:val="32"/>
        </w:rPr>
        <w:t>Working in</w:t>
      </w:r>
      <w:r>
        <w:rPr>
          <w:rFonts w:ascii="Century Gothic" w:hAnsi="Century Gothic"/>
          <w:b w:val="0"/>
          <w:bCs w:val="0"/>
          <w:color w:val="7030A0"/>
          <w:sz w:val="32"/>
          <w:szCs w:val="32"/>
        </w:rPr>
        <w:t xml:space="preserve"> a community venue</w:t>
      </w:r>
    </w:p>
    <w:bookmarkEnd w:id="0"/>
    <w:p w14:paraId="25EA97A9" w14:textId="77777777" w:rsidR="00D73B96" w:rsidRPr="001C41B3" w:rsidRDefault="00D73B96" w:rsidP="00D73B96">
      <w:pPr>
        <w:rPr>
          <w:sz w:val="10"/>
          <w:szCs w:val="10"/>
        </w:rPr>
      </w:pPr>
    </w:p>
    <w:tbl>
      <w:tblPr>
        <w:tblStyle w:val="TableGrid"/>
        <w:tblW w:w="0" w:type="auto"/>
        <w:tblInd w:w="-998" w:type="dxa"/>
        <w:tblLook w:val="04A0" w:firstRow="1" w:lastRow="0" w:firstColumn="1" w:lastColumn="0" w:noHBand="0" w:noVBand="1"/>
      </w:tblPr>
      <w:tblGrid>
        <w:gridCol w:w="2780"/>
        <w:gridCol w:w="1245"/>
        <w:gridCol w:w="237"/>
        <w:gridCol w:w="1218"/>
        <w:gridCol w:w="993"/>
        <w:gridCol w:w="5353"/>
        <w:gridCol w:w="1101"/>
        <w:gridCol w:w="1295"/>
      </w:tblGrid>
      <w:tr w:rsidR="00D73B96" w:rsidRPr="000E08E6" w14:paraId="53BAB4A9" w14:textId="18AE0364" w:rsidTr="00E04084">
        <w:tc>
          <w:tcPr>
            <w:tcW w:w="2567" w:type="dxa"/>
            <w:shd w:val="clear" w:color="auto" w:fill="7030A0"/>
          </w:tcPr>
          <w:p w14:paraId="33C8F7FA" w14:textId="77777777" w:rsidR="00D73B96" w:rsidRPr="000E08E6" w:rsidRDefault="00D73B96" w:rsidP="00815FE5">
            <w:pPr>
              <w:rPr>
                <w:rFonts w:asciiTheme="majorHAnsi" w:hAnsiTheme="majorHAnsi" w:cstheme="majorHAnsi"/>
                <w:b/>
                <w:bCs/>
                <w:color w:val="FFFFFF" w:themeColor="background1"/>
              </w:rPr>
            </w:pPr>
            <w:bookmarkStart w:id="1" w:name="_Hlk191973929"/>
            <w:r w:rsidRPr="000E08E6">
              <w:rPr>
                <w:rFonts w:asciiTheme="majorHAnsi" w:hAnsiTheme="majorHAnsi" w:cstheme="majorHAnsi"/>
                <w:b/>
                <w:bCs/>
                <w:color w:val="FFFFFF" w:themeColor="background1"/>
              </w:rPr>
              <w:t>Hazard</w:t>
            </w:r>
          </w:p>
        </w:tc>
        <w:tc>
          <w:tcPr>
            <w:tcW w:w="1625" w:type="dxa"/>
            <w:gridSpan w:val="2"/>
            <w:shd w:val="clear" w:color="auto" w:fill="7030A0"/>
          </w:tcPr>
          <w:p w14:paraId="3FDDF388" w14:textId="77777777" w:rsidR="00D73B96" w:rsidRPr="000E08E6" w:rsidRDefault="00D73B96" w:rsidP="00815FE5">
            <w:pPr>
              <w:rPr>
                <w:rFonts w:asciiTheme="majorHAnsi" w:hAnsiTheme="majorHAnsi" w:cstheme="majorHAnsi"/>
                <w:b/>
                <w:bCs/>
                <w:color w:val="FFFFFF" w:themeColor="background1"/>
              </w:rPr>
            </w:pPr>
            <w:r w:rsidRPr="000E08E6">
              <w:rPr>
                <w:rFonts w:asciiTheme="majorHAnsi" w:hAnsiTheme="majorHAnsi" w:cstheme="majorHAnsi"/>
                <w:b/>
                <w:bCs/>
                <w:color w:val="FFFFFF" w:themeColor="background1"/>
              </w:rPr>
              <w:t>Risk Group</w:t>
            </w:r>
          </w:p>
        </w:tc>
        <w:tc>
          <w:tcPr>
            <w:tcW w:w="1340" w:type="dxa"/>
            <w:shd w:val="clear" w:color="auto" w:fill="7030A0"/>
          </w:tcPr>
          <w:p w14:paraId="40D48DB6" w14:textId="77777777" w:rsidR="00D73B96" w:rsidRPr="000E08E6" w:rsidRDefault="00D73B96" w:rsidP="00815FE5">
            <w:pPr>
              <w:rPr>
                <w:rFonts w:asciiTheme="majorHAnsi" w:hAnsiTheme="majorHAnsi" w:cstheme="majorHAnsi"/>
                <w:b/>
                <w:bCs/>
                <w:color w:val="FFFFFF" w:themeColor="background1"/>
              </w:rPr>
            </w:pPr>
            <w:r w:rsidRPr="000E08E6">
              <w:rPr>
                <w:rFonts w:asciiTheme="majorHAnsi" w:hAnsiTheme="majorHAnsi" w:cstheme="majorHAnsi"/>
                <w:b/>
                <w:bCs/>
                <w:color w:val="FFFFFF" w:themeColor="background1"/>
              </w:rPr>
              <w:t>Risk</w:t>
            </w:r>
          </w:p>
        </w:tc>
        <w:tc>
          <w:tcPr>
            <w:tcW w:w="1159" w:type="dxa"/>
            <w:shd w:val="clear" w:color="auto" w:fill="7030A0"/>
          </w:tcPr>
          <w:p w14:paraId="354D48C6" w14:textId="77777777" w:rsidR="00D73B96" w:rsidRPr="000E08E6" w:rsidRDefault="00D73B96" w:rsidP="00815FE5">
            <w:pPr>
              <w:rPr>
                <w:rFonts w:asciiTheme="majorHAnsi" w:hAnsiTheme="majorHAnsi" w:cstheme="majorHAnsi"/>
                <w:b/>
                <w:bCs/>
                <w:color w:val="FFFFFF" w:themeColor="background1"/>
              </w:rPr>
            </w:pPr>
            <w:r w:rsidRPr="000E08E6">
              <w:rPr>
                <w:rFonts w:asciiTheme="majorHAnsi" w:hAnsiTheme="majorHAnsi" w:cstheme="majorHAnsi"/>
                <w:b/>
                <w:bCs/>
                <w:color w:val="FFFFFF" w:themeColor="background1"/>
              </w:rPr>
              <w:t>Initial Risk Rating</w:t>
            </w:r>
          </w:p>
        </w:tc>
        <w:tc>
          <w:tcPr>
            <w:tcW w:w="4795" w:type="dxa"/>
            <w:shd w:val="clear" w:color="auto" w:fill="7030A0"/>
          </w:tcPr>
          <w:p w14:paraId="70ED9C9C" w14:textId="77777777" w:rsidR="00D73B96" w:rsidRPr="000E08E6" w:rsidRDefault="00D73B96" w:rsidP="00815FE5">
            <w:pPr>
              <w:rPr>
                <w:rFonts w:asciiTheme="majorHAnsi" w:hAnsiTheme="majorHAnsi" w:cstheme="majorHAnsi"/>
                <w:b/>
                <w:bCs/>
                <w:color w:val="FFFFFF" w:themeColor="background1"/>
              </w:rPr>
            </w:pPr>
            <w:r w:rsidRPr="000E08E6">
              <w:rPr>
                <w:rFonts w:asciiTheme="majorHAnsi" w:hAnsiTheme="majorHAnsi" w:cstheme="majorHAnsi"/>
                <w:b/>
                <w:bCs/>
                <w:color w:val="FFFFFF" w:themeColor="background1"/>
              </w:rPr>
              <w:t>Control Measures</w:t>
            </w:r>
          </w:p>
        </w:tc>
        <w:tc>
          <w:tcPr>
            <w:tcW w:w="1301" w:type="dxa"/>
            <w:shd w:val="clear" w:color="auto" w:fill="7030A0"/>
          </w:tcPr>
          <w:p w14:paraId="669DEDDA" w14:textId="77777777" w:rsidR="00D73B96" w:rsidRPr="000E08E6" w:rsidRDefault="00D73B96" w:rsidP="00815FE5">
            <w:pPr>
              <w:rPr>
                <w:rFonts w:asciiTheme="majorHAnsi" w:hAnsiTheme="majorHAnsi" w:cstheme="majorHAnsi"/>
                <w:b/>
                <w:bCs/>
                <w:color w:val="FFFFFF" w:themeColor="background1"/>
              </w:rPr>
            </w:pPr>
            <w:r w:rsidRPr="000E08E6">
              <w:rPr>
                <w:rFonts w:asciiTheme="majorHAnsi" w:hAnsiTheme="majorHAnsi" w:cstheme="majorHAnsi"/>
                <w:b/>
                <w:bCs/>
                <w:color w:val="FFFFFF" w:themeColor="background1"/>
              </w:rPr>
              <w:t>Residual Risk Rating</w:t>
            </w:r>
          </w:p>
        </w:tc>
        <w:tc>
          <w:tcPr>
            <w:tcW w:w="1435" w:type="dxa"/>
            <w:shd w:val="clear" w:color="auto" w:fill="7030A0"/>
          </w:tcPr>
          <w:p w14:paraId="7357D67B" w14:textId="77777777" w:rsidR="004D4FED" w:rsidRPr="0000384B" w:rsidRDefault="004D4FED" w:rsidP="004D4FED">
            <w:pPr>
              <w:rPr>
                <w:rFonts w:asciiTheme="majorHAnsi" w:hAnsiTheme="majorHAnsi" w:cstheme="majorHAnsi"/>
                <w:b/>
                <w:bCs/>
                <w:color w:val="FFFFFF" w:themeColor="background1"/>
                <w:sz w:val="20"/>
                <w:szCs w:val="20"/>
              </w:rPr>
            </w:pPr>
            <w:r w:rsidRPr="0000384B">
              <w:rPr>
                <w:rFonts w:asciiTheme="majorHAnsi" w:hAnsiTheme="majorHAnsi" w:cstheme="majorHAnsi"/>
                <w:b/>
                <w:bCs/>
                <w:color w:val="FFFFFF" w:themeColor="background1"/>
                <w:sz w:val="20"/>
                <w:szCs w:val="20"/>
              </w:rPr>
              <w:t>Person Responsible</w:t>
            </w:r>
          </w:p>
          <w:p w14:paraId="66C4CDC6" w14:textId="0BCC1DD4" w:rsidR="00D73B96" w:rsidRPr="000E08E6" w:rsidRDefault="004D4FED" w:rsidP="004D4FED">
            <w:pPr>
              <w:rPr>
                <w:rFonts w:asciiTheme="majorHAnsi" w:hAnsiTheme="majorHAnsi" w:cstheme="majorHAnsi"/>
                <w:b/>
                <w:bCs/>
                <w:color w:val="FFFFFF" w:themeColor="background1"/>
              </w:rPr>
            </w:pPr>
            <w:r w:rsidRPr="0000384B">
              <w:rPr>
                <w:rFonts w:asciiTheme="majorHAnsi" w:hAnsiTheme="majorHAnsi" w:cstheme="majorHAnsi"/>
                <w:b/>
                <w:bCs/>
                <w:color w:val="FFFFFF" w:themeColor="background1"/>
                <w:sz w:val="20"/>
                <w:szCs w:val="20"/>
              </w:rPr>
              <w:t>Please note that staff are expected to take reasonable and practicable steps to ensure the safety of themselves and others and help reduce risk.</w:t>
            </w:r>
          </w:p>
        </w:tc>
      </w:tr>
      <w:tr w:rsidR="00D73B96" w:rsidRPr="000E08E6" w14:paraId="5101F56C" w14:textId="2717097C" w:rsidTr="00E04084">
        <w:tc>
          <w:tcPr>
            <w:tcW w:w="2567" w:type="dxa"/>
            <w:shd w:val="clear" w:color="auto" w:fill="FFFFFF" w:themeFill="background1"/>
          </w:tcPr>
          <w:p w14:paraId="3CB1A9E3"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Travel risks</w:t>
            </w:r>
          </w:p>
        </w:tc>
        <w:tc>
          <w:tcPr>
            <w:tcW w:w="1270" w:type="dxa"/>
          </w:tcPr>
          <w:p w14:paraId="06CF31ED"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Staff</w:t>
            </w:r>
          </w:p>
        </w:tc>
        <w:tc>
          <w:tcPr>
            <w:tcW w:w="1695" w:type="dxa"/>
            <w:gridSpan w:val="2"/>
          </w:tcPr>
          <w:p w14:paraId="55BAF703"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Accidents or delays while travelling to community venues</w:t>
            </w:r>
          </w:p>
        </w:tc>
        <w:tc>
          <w:tcPr>
            <w:tcW w:w="1159" w:type="dxa"/>
            <w:shd w:val="clear" w:color="auto" w:fill="FFC000"/>
          </w:tcPr>
          <w:p w14:paraId="00A3047D"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Medium</w:t>
            </w:r>
          </w:p>
        </w:tc>
        <w:tc>
          <w:tcPr>
            <w:tcW w:w="4795" w:type="dxa"/>
          </w:tcPr>
          <w:p w14:paraId="08EFCD16"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Plan travel in advance, ensure vehicles are roadworthy, allow extra time for journeys.</w:t>
            </w:r>
          </w:p>
        </w:tc>
        <w:tc>
          <w:tcPr>
            <w:tcW w:w="1301" w:type="dxa"/>
            <w:shd w:val="clear" w:color="auto" w:fill="92D050"/>
          </w:tcPr>
          <w:p w14:paraId="729B75C5"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Low</w:t>
            </w:r>
          </w:p>
        </w:tc>
        <w:tc>
          <w:tcPr>
            <w:tcW w:w="1435" w:type="dxa"/>
            <w:shd w:val="clear" w:color="auto" w:fill="FFFFFF" w:themeFill="background1"/>
          </w:tcPr>
          <w:p w14:paraId="39D3AABF" w14:textId="2D743BCC" w:rsidR="00D73B96" w:rsidRPr="00D73B96" w:rsidRDefault="0000384B" w:rsidP="00815FE5">
            <w:pPr>
              <w:rPr>
                <w:rFonts w:asciiTheme="majorHAnsi" w:hAnsiTheme="majorHAnsi" w:cstheme="majorHAnsi"/>
                <w:sz w:val="20"/>
                <w:szCs w:val="20"/>
              </w:rPr>
            </w:pPr>
            <w:r>
              <w:rPr>
                <w:rFonts w:asciiTheme="majorHAnsi" w:hAnsiTheme="majorHAnsi" w:cstheme="majorHAnsi"/>
                <w:sz w:val="20"/>
                <w:szCs w:val="20"/>
              </w:rPr>
              <w:t>Staff</w:t>
            </w:r>
          </w:p>
        </w:tc>
      </w:tr>
      <w:tr w:rsidR="00D73B96" w:rsidRPr="000E08E6" w14:paraId="2B8F06F3" w14:textId="084A2CEB" w:rsidTr="00E04084">
        <w:tc>
          <w:tcPr>
            <w:tcW w:w="2567" w:type="dxa"/>
            <w:shd w:val="clear" w:color="auto" w:fill="FFFFFF" w:themeFill="background1"/>
          </w:tcPr>
          <w:p w14:paraId="53311337"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Safety concerns at community venues</w:t>
            </w:r>
          </w:p>
        </w:tc>
        <w:tc>
          <w:tcPr>
            <w:tcW w:w="1270" w:type="dxa"/>
          </w:tcPr>
          <w:p w14:paraId="1CBAFCCD"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Staff</w:t>
            </w:r>
          </w:p>
        </w:tc>
        <w:tc>
          <w:tcPr>
            <w:tcW w:w="1695" w:type="dxa"/>
            <w:gridSpan w:val="2"/>
          </w:tcPr>
          <w:p w14:paraId="4C80F374"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Unsafe conditions or lack of emergency procedures</w:t>
            </w:r>
          </w:p>
        </w:tc>
        <w:tc>
          <w:tcPr>
            <w:tcW w:w="1159" w:type="dxa"/>
            <w:shd w:val="clear" w:color="auto" w:fill="FF0000"/>
          </w:tcPr>
          <w:p w14:paraId="0A087EB6"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High</w:t>
            </w:r>
          </w:p>
        </w:tc>
        <w:tc>
          <w:tcPr>
            <w:tcW w:w="4795" w:type="dxa"/>
          </w:tcPr>
          <w:p w14:paraId="02F1D03B"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Conduct risk assessments for community venues before activities take place.</w:t>
            </w:r>
          </w:p>
        </w:tc>
        <w:tc>
          <w:tcPr>
            <w:tcW w:w="1301" w:type="dxa"/>
            <w:shd w:val="clear" w:color="auto" w:fill="FFFF00"/>
          </w:tcPr>
          <w:p w14:paraId="11CE1F2F"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Low-Medium</w:t>
            </w:r>
          </w:p>
        </w:tc>
        <w:tc>
          <w:tcPr>
            <w:tcW w:w="1435" w:type="dxa"/>
            <w:shd w:val="clear" w:color="auto" w:fill="FFFFFF" w:themeFill="background1"/>
          </w:tcPr>
          <w:p w14:paraId="20A9EA72" w14:textId="0C401DF3" w:rsidR="00D73B96" w:rsidRPr="00D73B96" w:rsidRDefault="0000384B" w:rsidP="00815FE5">
            <w:pPr>
              <w:rPr>
                <w:rFonts w:asciiTheme="majorHAnsi" w:hAnsiTheme="majorHAnsi" w:cstheme="majorHAnsi"/>
                <w:sz w:val="20"/>
                <w:szCs w:val="20"/>
              </w:rPr>
            </w:pPr>
            <w:r>
              <w:rPr>
                <w:rFonts w:asciiTheme="majorHAnsi" w:hAnsiTheme="majorHAnsi" w:cstheme="majorHAnsi"/>
                <w:sz w:val="20"/>
                <w:szCs w:val="20"/>
              </w:rPr>
              <w:t>Trip/Event Lead</w:t>
            </w:r>
          </w:p>
        </w:tc>
      </w:tr>
      <w:tr w:rsidR="00D73B96" w:rsidRPr="000E08E6" w14:paraId="7C7DB6A2" w14:textId="3193DE4C" w:rsidTr="00E04084">
        <w:tc>
          <w:tcPr>
            <w:tcW w:w="2567" w:type="dxa"/>
            <w:shd w:val="clear" w:color="auto" w:fill="FFFFFF" w:themeFill="background1"/>
          </w:tcPr>
          <w:p w14:paraId="290A5D96"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Safeguarding concerns</w:t>
            </w:r>
          </w:p>
        </w:tc>
        <w:tc>
          <w:tcPr>
            <w:tcW w:w="1270" w:type="dxa"/>
          </w:tcPr>
          <w:p w14:paraId="0DB51E02"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Staff, Young People, Families</w:t>
            </w:r>
          </w:p>
        </w:tc>
        <w:tc>
          <w:tcPr>
            <w:tcW w:w="1695" w:type="dxa"/>
            <w:gridSpan w:val="2"/>
          </w:tcPr>
          <w:p w14:paraId="784CF662"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 xml:space="preserve">Potential safeguarding risks when </w:t>
            </w:r>
            <w:r w:rsidRPr="00D73B96">
              <w:rPr>
                <w:rFonts w:asciiTheme="majorHAnsi" w:hAnsiTheme="majorHAnsi" w:cstheme="majorHAnsi"/>
                <w:sz w:val="20"/>
                <w:szCs w:val="20"/>
              </w:rPr>
              <w:lastRenderedPageBreak/>
              <w:t>working with young people or families</w:t>
            </w:r>
          </w:p>
        </w:tc>
        <w:tc>
          <w:tcPr>
            <w:tcW w:w="1159" w:type="dxa"/>
            <w:shd w:val="clear" w:color="auto" w:fill="FF0000"/>
          </w:tcPr>
          <w:p w14:paraId="3B950EA1"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lastRenderedPageBreak/>
              <w:t>High</w:t>
            </w:r>
          </w:p>
        </w:tc>
        <w:tc>
          <w:tcPr>
            <w:tcW w:w="4795" w:type="dxa"/>
          </w:tcPr>
          <w:p w14:paraId="605F083C"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 xml:space="preserve">Follow safeguarding procedures, report concerns </w:t>
            </w:r>
            <w:proofErr w:type="gramStart"/>
            <w:r w:rsidRPr="00D73B96">
              <w:rPr>
                <w:rFonts w:asciiTheme="majorHAnsi" w:hAnsiTheme="majorHAnsi" w:cstheme="majorHAnsi"/>
                <w:sz w:val="20"/>
                <w:szCs w:val="20"/>
              </w:rPr>
              <w:t>immediately, and</w:t>
            </w:r>
            <w:proofErr w:type="gramEnd"/>
            <w:r w:rsidRPr="00D73B96">
              <w:rPr>
                <w:rFonts w:asciiTheme="majorHAnsi" w:hAnsiTheme="majorHAnsi" w:cstheme="majorHAnsi"/>
                <w:sz w:val="20"/>
                <w:szCs w:val="20"/>
              </w:rPr>
              <w:t xml:space="preserve"> ensure proper supervision.</w:t>
            </w:r>
          </w:p>
        </w:tc>
        <w:tc>
          <w:tcPr>
            <w:tcW w:w="1301" w:type="dxa"/>
            <w:shd w:val="clear" w:color="auto" w:fill="FFFF00"/>
          </w:tcPr>
          <w:p w14:paraId="38CBC628"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Low-Medium</w:t>
            </w:r>
          </w:p>
        </w:tc>
        <w:tc>
          <w:tcPr>
            <w:tcW w:w="1435" w:type="dxa"/>
            <w:shd w:val="clear" w:color="auto" w:fill="FFFFFF" w:themeFill="background1"/>
          </w:tcPr>
          <w:p w14:paraId="10C3DD02" w14:textId="616D094E" w:rsidR="00D73B96" w:rsidRPr="00D73B96" w:rsidRDefault="0000384B" w:rsidP="00815FE5">
            <w:pPr>
              <w:rPr>
                <w:rFonts w:asciiTheme="majorHAnsi" w:hAnsiTheme="majorHAnsi" w:cstheme="majorHAnsi"/>
                <w:sz w:val="20"/>
                <w:szCs w:val="20"/>
              </w:rPr>
            </w:pPr>
            <w:r>
              <w:rPr>
                <w:rFonts w:asciiTheme="majorHAnsi" w:hAnsiTheme="majorHAnsi" w:cstheme="majorHAnsi"/>
                <w:sz w:val="20"/>
                <w:szCs w:val="20"/>
              </w:rPr>
              <w:t>Staff</w:t>
            </w:r>
          </w:p>
        </w:tc>
      </w:tr>
      <w:tr w:rsidR="00D73B96" w:rsidRPr="000E08E6" w14:paraId="3ABDC1B7" w14:textId="45024F92" w:rsidTr="00E04084">
        <w:tc>
          <w:tcPr>
            <w:tcW w:w="2567" w:type="dxa"/>
            <w:shd w:val="clear" w:color="auto" w:fill="FFFFFF" w:themeFill="background1"/>
          </w:tcPr>
          <w:p w14:paraId="7DD45757"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Handling food and drinks</w:t>
            </w:r>
          </w:p>
        </w:tc>
        <w:tc>
          <w:tcPr>
            <w:tcW w:w="1270" w:type="dxa"/>
          </w:tcPr>
          <w:p w14:paraId="5627936C"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Staff, Community Members</w:t>
            </w:r>
          </w:p>
        </w:tc>
        <w:tc>
          <w:tcPr>
            <w:tcW w:w="1695" w:type="dxa"/>
            <w:gridSpan w:val="2"/>
          </w:tcPr>
          <w:p w14:paraId="474F88F3"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Risk of food poisoning or allergic reactions</w:t>
            </w:r>
          </w:p>
        </w:tc>
        <w:tc>
          <w:tcPr>
            <w:tcW w:w="1159" w:type="dxa"/>
            <w:shd w:val="clear" w:color="auto" w:fill="FFC000"/>
          </w:tcPr>
          <w:p w14:paraId="5145AFA3"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Medium</w:t>
            </w:r>
          </w:p>
        </w:tc>
        <w:tc>
          <w:tcPr>
            <w:tcW w:w="4795" w:type="dxa"/>
          </w:tcPr>
          <w:p w14:paraId="018FD203" w14:textId="77777777" w:rsid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Ensure proper food hygiene, handle allergens carefully, and use individual packaging.</w:t>
            </w:r>
          </w:p>
          <w:p w14:paraId="796FE67D" w14:textId="4982AF3C" w:rsidR="003D25ED" w:rsidRPr="00D73B96" w:rsidRDefault="003D25ED" w:rsidP="00815FE5">
            <w:pPr>
              <w:rPr>
                <w:rFonts w:asciiTheme="majorHAnsi" w:hAnsiTheme="majorHAnsi" w:cstheme="majorHAnsi"/>
                <w:sz w:val="20"/>
                <w:szCs w:val="20"/>
              </w:rPr>
            </w:pPr>
            <w:r>
              <w:rPr>
                <w:rFonts w:asciiTheme="majorHAnsi" w:hAnsiTheme="majorHAnsi" w:cstheme="majorHAnsi"/>
                <w:sz w:val="20"/>
                <w:szCs w:val="20"/>
              </w:rPr>
              <w:t xml:space="preserve">Ensure </w:t>
            </w:r>
            <w:r w:rsidR="005D6A87">
              <w:rPr>
                <w:rFonts w:asciiTheme="majorHAnsi" w:hAnsiTheme="majorHAnsi" w:cstheme="majorHAnsi"/>
                <w:sz w:val="20"/>
                <w:szCs w:val="20"/>
              </w:rPr>
              <w:t xml:space="preserve">students are supervised if involved in the preparation of food/drink </w:t>
            </w:r>
            <w:proofErr w:type="spellStart"/>
            <w:proofErr w:type="gramStart"/>
            <w:r w:rsidR="005D6A87">
              <w:rPr>
                <w:rFonts w:asciiTheme="majorHAnsi" w:hAnsiTheme="majorHAnsi" w:cstheme="majorHAnsi"/>
                <w:sz w:val="20"/>
                <w:szCs w:val="20"/>
              </w:rPr>
              <w:t>inline</w:t>
            </w:r>
            <w:proofErr w:type="spellEnd"/>
            <w:proofErr w:type="gramEnd"/>
            <w:r w:rsidR="005D6A87">
              <w:rPr>
                <w:rFonts w:asciiTheme="majorHAnsi" w:hAnsiTheme="majorHAnsi" w:cstheme="majorHAnsi"/>
                <w:sz w:val="20"/>
                <w:szCs w:val="20"/>
              </w:rPr>
              <w:t xml:space="preserve"> with school policies and procedures (including in their usage of equipment). </w:t>
            </w:r>
          </w:p>
        </w:tc>
        <w:tc>
          <w:tcPr>
            <w:tcW w:w="1301" w:type="dxa"/>
            <w:shd w:val="clear" w:color="auto" w:fill="92D050"/>
          </w:tcPr>
          <w:p w14:paraId="54EA474A" w14:textId="77777777" w:rsidR="00D73B96" w:rsidRPr="00D73B96" w:rsidRDefault="00D73B96" w:rsidP="00815FE5">
            <w:pPr>
              <w:rPr>
                <w:rFonts w:asciiTheme="majorHAnsi" w:hAnsiTheme="majorHAnsi" w:cstheme="majorHAnsi"/>
                <w:sz w:val="20"/>
                <w:szCs w:val="20"/>
              </w:rPr>
            </w:pPr>
            <w:r w:rsidRPr="00D73B96">
              <w:rPr>
                <w:rFonts w:asciiTheme="majorHAnsi" w:hAnsiTheme="majorHAnsi" w:cstheme="majorHAnsi"/>
                <w:sz w:val="20"/>
                <w:szCs w:val="20"/>
              </w:rPr>
              <w:t>Low</w:t>
            </w:r>
          </w:p>
        </w:tc>
        <w:tc>
          <w:tcPr>
            <w:tcW w:w="1435" w:type="dxa"/>
            <w:shd w:val="clear" w:color="auto" w:fill="FFFFFF" w:themeFill="background1"/>
          </w:tcPr>
          <w:p w14:paraId="04B37693" w14:textId="6EE30D0B" w:rsidR="00D73B96" w:rsidRPr="00D73B96" w:rsidRDefault="0000384B" w:rsidP="00815FE5">
            <w:pPr>
              <w:rPr>
                <w:rFonts w:asciiTheme="majorHAnsi" w:hAnsiTheme="majorHAnsi" w:cstheme="majorHAnsi"/>
                <w:sz w:val="20"/>
                <w:szCs w:val="20"/>
              </w:rPr>
            </w:pPr>
            <w:r>
              <w:rPr>
                <w:rFonts w:asciiTheme="majorHAnsi" w:hAnsiTheme="majorHAnsi" w:cstheme="majorHAnsi"/>
                <w:sz w:val="20"/>
                <w:szCs w:val="20"/>
              </w:rPr>
              <w:t>Staff</w:t>
            </w:r>
          </w:p>
        </w:tc>
      </w:tr>
      <w:bookmarkEnd w:id="1"/>
      <w:tr w:rsidR="00E04084" w14:paraId="56598C56" w14:textId="77777777" w:rsidTr="00E04084">
        <w:tc>
          <w:tcPr>
            <w:tcW w:w="0" w:type="auto"/>
            <w:hideMark/>
          </w:tcPr>
          <w:p w14:paraId="441A64AD"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Working with Vulnerable Community Members and Adults at Risk</w:t>
            </w:r>
          </w:p>
        </w:tc>
        <w:tc>
          <w:tcPr>
            <w:tcW w:w="0" w:type="auto"/>
            <w:hideMark/>
          </w:tcPr>
          <w:p w14:paraId="439509E7"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Students, Staff</w:t>
            </w:r>
          </w:p>
        </w:tc>
        <w:tc>
          <w:tcPr>
            <w:tcW w:w="1695" w:type="dxa"/>
            <w:gridSpan w:val="2"/>
            <w:hideMark/>
          </w:tcPr>
          <w:p w14:paraId="47A9C094"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 xml:space="preserve">Risk of inappropriate </w:t>
            </w:r>
            <w:proofErr w:type="spellStart"/>
            <w:r w:rsidRPr="00E04084">
              <w:rPr>
                <w:rFonts w:asciiTheme="majorHAnsi" w:hAnsiTheme="majorHAnsi" w:cstheme="majorHAnsi"/>
                <w:kern w:val="2"/>
                <w:sz w:val="20"/>
                <w:szCs w:val="20"/>
                <w14:ligatures w14:val="standardContextual"/>
              </w:rPr>
              <w:t>behaviour</w:t>
            </w:r>
            <w:proofErr w:type="spellEnd"/>
            <w:r w:rsidRPr="00E04084">
              <w:rPr>
                <w:rFonts w:asciiTheme="majorHAnsi" w:hAnsiTheme="majorHAnsi" w:cstheme="majorHAnsi"/>
                <w:kern w:val="2"/>
                <w:sz w:val="20"/>
                <w:szCs w:val="20"/>
                <w14:ligatures w14:val="standardContextual"/>
              </w:rPr>
              <w:t xml:space="preserve"> from community members (e.g., inappropriate comments, unwanted physical contact); exposure to individuals involved in </w:t>
            </w:r>
            <w:proofErr w:type="spellStart"/>
            <w:r w:rsidRPr="00E04084">
              <w:rPr>
                <w:rFonts w:asciiTheme="majorHAnsi" w:hAnsiTheme="majorHAnsi" w:cstheme="majorHAnsi"/>
                <w:kern w:val="2"/>
                <w:sz w:val="20"/>
                <w:szCs w:val="20"/>
                <w14:ligatures w14:val="standardContextual"/>
              </w:rPr>
              <w:t>unsavoury</w:t>
            </w:r>
            <w:proofErr w:type="spellEnd"/>
            <w:r w:rsidRPr="00E04084">
              <w:rPr>
                <w:rFonts w:asciiTheme="majorHAnsi" w:hAnsiTheme="majorHAnsi" w:cstheme="majorHAnsi"/>
                <w:kern w:val="2"/>
                <w:sz w:val="20"/>
                <w:szCs w:val="20"/>
                <w14:ligatures w14:val="standardContextual"/>
              </w:rPr>
              <w:t xml:space="preserve"> or illegal activities</w:t>
            </w:r>
          </w:p>
        </w:tc>
        <w:tc>
          <w:tcPr>
            <w:tcW w:w="1159" w:type="dxa"/>
            <w:shd w:val="clear" w:color="auto" w:fill="FF0000"/>
            <w:hideMark/>
          </w:tcPr>
          <w:p w14:paraId="564DC98D"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High</w:t>
            </w:r>
          </w:p>
        </w:tc>
        <w:tc>
          <w:tcPr>
            <w:tcW w:w="0" w:type="auto"/>
            <w:hideMark/>
          </w:tcPr>
          <w:p w14:paraId="013A139F"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 xml:space="preserve">- Staff must be accessible during student interactions with community members and should be actively supervising the students. </w:t>
            </w:r>
            <w:r w:rsidRPr="00E04084">
              <w:rPr>
                <w:rFonts w:asciiTheme="majorHAnsi" w:hAnsiTheme="majorHAnsi" w:cstheme="majorHAnsi"/>
                <w:kern w:val="2"/>
                <w:sz w:val="20"/>
                <w:szCs w:val="20"/>
                <w14:ligatures w14:val="standardContextual"/>
              </w:rPr>
              <w:br/>
              <w:t xml:space="preserve">- Students should be briefed beforehand on appropriate boundaries and </w:t>
            </w:r>
            <w:proofErr w:type="spellStart"/>
            <w:r w:rsidRPr="00E04084">
              <w:rPr>
                <w:rFonts w:asciiTheme="majorHAnsi" w:hAnsiTheme="majorHAnsi" w:cstheme="majorHAnsi"/>
                <w:kern w:val="2"/>
                <w:sz w:val="20"/>
                <w:szCs w:val="20"/>
                <w14:ligatures w14:val="standardContextual"/>
              </w:rPr>
              <w:t>behaviour</w:t>
            </w:r>
            <w:proofErr w:type="spellEnd"/>
            <w:r w:rsidRPr="00E04084">
              <w:rPr>
                <w:rFonts w:asciiTheme="majorHAnsi" w:hAnsiTheme="majorHAnsi" w:cstheme="majorHAnsi"/>
                <w:kern w:val="2"/>
                <w:sz w:val="20"/>
                <w:szCs w:val="20"/>
                <w14:ligatures w14:val="standardContextual"/>
              </w:rPr>
              <w:t xml:space="preserve">. </w:t>
            </w:r>
            <w:r w:rsidRPr="00E04084">
              <w:rPr>
                <w:rFonts w:asciiTheme="majorHAnsi" w:hAnsiTheme="majorHAnsi" w:cstheme="majorHAnsi"/>
                <w:kern w:val="2"/>
                <w:sz w:val="20"/>
                <w:szCs w:val="20"/>
                <w14:ligatures w14:val="standardContextual"/>
              </w:rPr>
              <w:br/>
              <w:t xml:space="preserve">- Students must be informed who to speak to if they feel uncomfortable or have safeguarding concerns. </w:t>
            </w:r>
            <w:r w:rsidRPr="00E04084">
              <w:rPr>
                <w:rFonts w:asciiTheme="majorHAnsi" w:hAnsiTheme="majorHAnsi" w:cstheme="majorHAnsi"/>
                <w:kern w:val="2"/>
                <w:sz w:val="20"/>
                <w:szCs w:val="20"/>
                <w14:ligatures w14:val="standardContextual"/>
              </w:rPr>
              <w:br/>
              <w:t xml:space="preserve">- Follow UK government safeguarding guidance (e.g., </w:t>
            </w:r>
            <w:r w:rsidRPr="00E04084">
              <w:rPr>
                <w:rFonts w:asciiTheme="majorHAnsi" w:hAnsiTheme="majorHAnsi" w:cstheme="majorHAnsi"/>
                <w:i/>
                <w:iCs/>
                <w:kern w:val="2"/>
                <w:sz w:val="20"/>
                <w:szCs w:val="20"/>
                <w14:ligatures w14:val="standardContextual"/>
              </w:rPr>
              <w:t>Keeping Children Safe in Education)</w:t>
            </w:r>
            <w:r w:rsidRPr="00E04084">
              <w:rPr>
                <w:rFonts w:asciiTheme="majorHAnsi" w:hAnsiTheme="majorHAnsi" w:cstheme="majorHAnsi"/>
                <w:kern w:val="2"/>
                <w:sz w:val="20"/>
                <w:szCs w:val="20"/>
                <w14:ligatures w14:val="standardContextual"/>
              </w:rPr>
              <w:t xml:space="preserve">. </w:t>
            </w:r>
            <w:r w:rsidRPr="00E04084">
              <w:rPr>
                <w:rFonts w:asciiTheme="majorHAnsi" w:hAnsiTheme="majorHAnsi" w:cstheme="majorHAnsi"/>
                <w:kern w:val="2"/>
                <w:sz w:val="20"/>
                <w:szCs w:val="20"/>
                <w14:ligatures w14:val="standardContextual"/>
              </w:rPr>
              <w:br/>
              <w:t xml:space="preserve">- Ensure all activities align with local school (and Grace Foundation) safeguarding policies and procedures. </w:t>
            </w:r>
            <w:r w:rsidRPr="00E04084">
              <w:rPr>
                <w:rFonts w:asciiTheme="majorHAnsi" w:hAnsiTheme="majorHAnsi" w:cstheme="majorHAnsi"/>
                <w:kern w:val="2"/>
                <w:sz w:val="20"/>
                <w:szCs w:val="20"/>
                <w14:ligatures w14:val="standardContextual"/>
              </w:rPr>
              <w:br/>
              <w:t>- A more detailed risk assessment should be conducted if the placement involves regular contact with vulnerable individuals or higher safeguarding risks.</w:t>
            </w:r>
          </w:p>
        </w:tc>
        <w:tc>
          <w:tcPr>
            <w:tcW w:w="0" w:type="auto"/>
            <w:shd w:val="clear" w:color="auto" w:fill="FFFF00"/>
            <w:hideMark/>
          </w:tcPr>
          <w:p w14:paraId="2C0F75BB"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Low-Medium</w:t>
            </w:r>
          </w:p>
        </w:tc>
        <w:tc>
          <w:tcPr>
            <w:tcW w:w="1435" w:type="dxa"/>
            <w:hideMark/>
          </w:tcPr>
          <w:p w14:paraId="68245EE6" w14:textId="77777777" w:rsidR="00E04084" w:rsidRPr="00E04084" w:rsidRDefault="00E04084">
            <w:pPr>
              <w:rPr>
                <w:rFonts w:asciiTheme="majorHAnsi" w:hAnsiTheme="majorHAnsi" w:cstheme="majorHAnsi"/>
                <w:kern w:val="2"/>
                <w:sz w:val="20"/>
                <w:szCs w:val="20"/>
                <w14:ligatures w14:val="standardContextual"/>
              </w:rPr>
            </w:pPr>
            <w:r w:rsidRPr="00E04084">
              <w:rPr>
                <w:rFonts w:asciiTheme="majorHAnsi" w:hAnsiTheme="majorHAnsi" w:cstheme="majorHAnsi"/>
                <w:kern w:val="2"/>
                <w:sz w:val="20"/>
                <w:szCs w:val="20"/>
                <w14:ligatures w14:val="standardContextual"/>
              </w:rPr>
              <w:t>Staff (Trip/Event Lead)</w:t>
            </w:r>
          </w:p>
        </w:tc>
      </w:tr>
    </w:tbl>
    <w:p w14:paraId="7460BFD5" w14:textId="77777777" w:rsidR="004176DE" w:rsidRDefault="004176DE" w:rsidP="00294F8C"/>
    <w:p w14:paraId="522E859F" w14:textId="77777777" w:rsidR="008D3A30" w:rsidRPr="008D3A30" w:rsidRDefault="008D3A30" w:rsidP="00294F8C">
      <w:pPr>
        <w:rPr>
          <w:rFonts w:ascii="Century Gothic" w:hAnsi="Century Gothic"/>
          <w:color w:val="7030A0"/>
          <w:sz w:val="32"/>
          <w:szCs w:val="32"/>
        </w:rPr>
      </w:pPr>
    </w:p>
    <w:p w14:paraId="4E0D2BA9" w14:textId="77777777" w:rsidR="008744C2" w:rsidRDefault="008744C2" w:rsidP="00294F8C">
      <w:pPr>
        <w:rPr>
          <w:rFonts w:ascii="Century Gothic" w:hAnsi="Century Gothic"/>
          <w:color w:val="7030A0"/>
          <w:sz w:val="32"/>
          <w:szCs w:val="32"/>
        </w:rPr>
      </w:pPr>
    </w:p>
    <w:p w14:paraId="38E30988" w14:textId="77777777" w:rsidR="008744C2" w:rsidRDefault="008744C2" w:rsidP="00294F8C">
      <w:pPr>
        <w:rPr>
          <w:rFonts w:ascii="Century Gothic" w:hAnsi="Century Gothic"/>
          <w:color w:val="7030A0"/>
          <w:sz w:val="32"/>
          <w:szCs w:val="32"/>
        </w:rPr>
      </w:pPr>
    </w:p>
    <w:p w14:paraId="603CCBD0" w14:textId="77777777" w:rsidR="008744C2" w:rsidRDefault="008744C2" w:rsidP="00294F8C">
      <w:pPr>
        <w:rPr>
          <w:rFonts w:ascii="Century Gothic" w:hAnsi="Century Gothic"/>
          <w:color w:val="7030A0"/>
          <w:sz w:val="32"/>
          <w:szCs w:val="32"/>
        </w:rPr>
      </w:pPr>
    </w:p>
    <w:p w14:paraId="6AEDE404" w14:textId="77777777" w:rsidR="008744C2" w:rsidRDefault="008744C2" w:rsidP="00294F8C">
      <w:pPr>
        <w:rPr>
          <w:rFonts w:ascii="Century Gothic" w:hAnsi="Century Gothic"/>
          <w:color w:val="7030A0"/>
          <w:sz w:val="32"/>
          <w:szCs w:val="32"/>
        </w:rPr>
      </w:pPr>
    </w:p>
    <w:p w14:paraId="24CEE474" w14:textId="77777777" w:rsidR="008744C2" w:rsidRDefault="008744C2" w:rsidP="00294F8C">
      <w:pPr>
        <w:rPr>
          <w:rFonts w:ascii="Century Gothic" w:hAnsi="Century Gothic"/>
          <w:color w:val="7030A0"/>
          <w:sz w:val="32"/>
          <w:szCs w:val="32"/>
        </w:rPr>
      </w:pPr>
    </w:p>
    <w:p w14:paraId="30F755E7" w14:textId="77777777" w:rsidR="008744C2" w:rsidRDefault="008744C2" w:rsidP="00294F8C">
      <w:pPr>
        <w:rPr>
          <w:rFonts w:ascii="Century Gothic" w:hAnsi="Century Gothic"/>
          <w:color w:val="7030A0"/>
          <w:sz w:val="32"/>
          <w:szCs w:val="32"/>
        </w:rPr>
      </w:pPr>
    </w:p>
    <w:p w14:paraId="7BF11412" w14:textId="77777777" w:rsidR="008744C2" w:rsidRDefault="008744C2" w:rsidP="00294F8C">
      <w:pPr>
        <w:rPr>
          <w:rFonts w:ascii="Century Gothic" w:hAnsi="Century Gothic"/>
          <w:color w:val="7030A0"/>
          <w:sz w:val="32"/>
          <w:szCs w:val="32"/>
        </w:rPr>
      </w:pPr>
    </w:p>
    <w:p w14:paraId="7B8991E0" w14:textId="77777777" w:rsidR="008744C2" w:rsidRDefault="008744C2" w:rsidP="00294F8C">
      <w:pPr>
        <w:rPr>
          <w:rFonts w:ascii="Century Gothic" w:hAnsi="Century Gothic"/>
          <w:color w:val="7030A0"/>
          <w:sz w:val="32"/>
          <w:szCs w:val="32"/>
        </w:rPr>
      </w:pPr>
    </w:p>
    <w:p w14:paraId="206D3F11" w14:textId="53288541" w:rsidR="008744C2" w:rsidRPr="008744C2" w:rsidRDefault="004176DE" w:rsidP="00294F8C">
      <w:pPr>
        <w:rPr>
          <w:rFonts w:ascii="Century Gothic" w:hAnsi="Century Gothic"/>
          <w:color w:val="7030A0"/>
          <w:sz w:val="32"/>
          <w:szCs w:val="32"/>
        </w:rPr>
      </w:pPr>
      <w:r w:rsidRPr="006C4B3C">
        <w:rPr>
          <w:rFonts w:ascii="Century Gothic" w:hAnsi="Century Gothic"/>
          <w:color w:val="7030A0"/>
          <w:sz w:val="32"/>
          <w:szCs w:val="32"/>
        </w:rPr>
        <w:t>Trips</w:t>
      </w:r>
    </w:p>
    <w:tbl>
      <w:tblPr>
        <w:tblStyle w:val="TableGrid"/>
        <w:tblW w:w="15026" w:type="dxa"/>
        <w:tblInd w:w="-856" w:type="dxa"/>
        <w:tblLook w:val="04A0" w:firstRow="1" w:lastRow="0" w:firstColumn="1" w:lastColumn="0" w:noHBand="0" w:noVBand="1"/>
      </w:tblPr>
      <w:tblGrid>
        <w:gridCol w:w="1985"/>
        <w:gridCol w:w="1985"/>
        <w:gridCol w:w="2410"/>
        <w:gridCol w:w="2043"/>
        <w:gridCol w:w="1878"/>
        <w:gridCol w:w="1873"/>
        <w:gridCol w:w="2852"/>
      </w:tblGrid>
      <w:tr w:rsidR="00294F8C" w14:paraId="1E923CE1" w14:textId="77777777" w:rsidTr="00815FE5">
        <w:tc>
          <w:tcPr>
            <w:tcW w:w="1985" w:type="dxa"/>
            <w:shd w:val="clear" w:color="auto" w:fill="7030A0"/>
          </w:tcPr>
          <w:p w14:paraId="0F6B0B7F"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lastRenderedPageBreak/>
              <w:t>Hazard</w:t>
            </w:r>
          </w:p>
        </w:tc>
        <w:tc>
          <w:tcPr>
            <w:tcW w:w="1985" w:type="dxa"/>
            <w:shd w:val="clear" w:color="auto" w:fill="7030A0"/>
          </w:tcPr>
          <w:p w14:paraId="18A4D058"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t>Risk Group</w:t>
            </w:r>
          </w:p>
        </w:tc>
        <w:tc>
          <w:tcPr>
            <w:tcW w:w="2410" w:type="dxa"/>
            <w:shd w:val="clear" w:color="auto" w:fill="7030A0"/>
          </w:tcPr>
          <w:p w14:paraId="05D98535"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t>Risk</w:t>
            </w:r>
          </w:p>
        </w:tc>
        <w:tc>
          <w:tcPr>
            <w:tcW w:w="2043" w:type="dxa"/>
            <w:shd w:val="clear" w:color="auto" w:fill="7030A0"/>
          </w:tcPr>
          <w:p w14:paraId="04D7EF71"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t>Initial Risk Rating</w:t>
            </w:r>
          </w:p>
        </w:tc>
        <w:tc>
          <w:tcPr>
            <w:tcW w:w="1878" w:type="dxa"/>
            <w:shd w:val="clear" w:color="auto" w:fill="7030A0"/>
          </w:tcPr>
          <w:p w14:paraId="6B096377"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t>Control Measures</w:t>
            </w:r>
          </w:p>
        </w:tc>
        <w:tc>
          <w:tcPr>
            <w:tcW w:w="1873" w:type="dxa"/>
            <w:shd w:val="clear" w:color="auto" w:fill="7030A0"/>
          </w:tcPr>
          <w:p w14:paraId="6239CCE1"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t>Residual Risk Rating</w:t>
            </w:r>
          </w:p>
        </w:tc>
        <w:tc>
          <w:tcPr>
            <w:tcW w:w="2852" w:type="dxa"/>
            <w:shd w:val="clear" w:color="auto" w:fill="7030A0"/>
          </w:tcPr>
          <w:p w14:paraId="5E75CF4B" w14:textId="77777777" w:rsidR="00294F8C" w:rsidRPr="004D4FED" w:rsidRDefault="00294F8C" w:rsidP="00815FE5">
            <w:pPr>
              <w:rPr>
                <w:rFonts w:asciiTheme="majorHAnsi" w:hAnsiTheme="majorHAnsi" w:cstheme="majorHAnsi"/>
                <w:b/>
                <w:bCs/>
                <w:color w:val="FFFFFF" w:themeColor="background1"/>
                <w:sz w:val="20"/>
                <w:szCs w:val="20"/>
              </w:rPr>
            </w:pPr>
            <w:r w:rsidRPr="004D4FED">
              <w:rPr>
                <w:rFonts w:asciiTheme="majorHAnsi" w:hAnsiTheme="majorHAnsi" w:cstheme="majorHAnsi"/>
                <w:b/>
                <w:bCs/>
                <w:color w:val="FFFFFF" w:themeColor="background1"/>
                <w:sz w:val="20"/>
                <w:szCs w:val="20"/>
              </w:rPr>
              <w:t>Person Responsible</w:t>
            </w:r>
          </w:p>
          <w:p w14:paraId="689E5E3D"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4D4FED">
              <w:rPr>
                <w:rFonts w:cstheme="majorHAnsi"/>
                <w:color w:val="FFFFFF" w:themeColor="background1"/>
                <w:sz w:val="20"/>
                <w:szCs w:val="20"/>
              </w:rPr>
              <w:t>Please note that staff are expected to take reasonable and practicable steps to ensure the safety of themselves and others and help reduce risk.</w:t>
            </w:r>
          </w:p>
        </w:tc>
      </w:tr>
      <w:tr w:rsidR="00294F8C" w14:paraId="497A1A1A" w14:textId="77777777" w:rsidTr="00815FE5">
        <w:tc>
          <w:tcPr>
            <w:tcW w:w="1985" w:type="dxa"/>
            <w:vAlign w:val="center"/>
          </w:tcPr>
          <w:p w14:paraId="6B363ABC" w14:textId="77777777"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Slips, trips, and falls</w:t>
            </w:r>
          </w:p>
        </w:tc>
        <w:tc>
          <w:tcPr>
            <w:tcW w:w="1985" w:type="dxa"/>
            <w:vAlign w:val="center"/>
          </w:tcPr>
          <w:p w14:paraId="1A782494" w14:textId="77777777"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Students, Staff</w:t>
            </w:r>
          </w:p>
        </w:tc>
        <w:tc>
          <w:tcPr>
            <w:tcW w:w="2410" w:type="dxa"/>
            <w:vAlign w:val="center"/>
          </w:tcPr>
          <w:p w14:paraId="0E1FF2FF" w14:textId="77777777"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Injury from slipping or tripping on uneven ground or wet surfaces</w:t>
            </w:r>
          </w:p>
        </w:tc>
        <w:tc>
          <w:tcPr>
            <w:tcW w:w="2043" w:type="dxa"/>
            <w:shd w:val="clear" w:color="auto" w:fill="FF0000"/>
            <w:vAlign w:val="center"/>
          </w:tcPr>
          <w:p w14:paraId="7AB9E112" w14:textId="77777777"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High</w:t>
            </w:r>
          </w:p>
        </w:tc>
        <w:tc>
          <w:tcPr>
            <w:tcW w:w="1878" w:type="dxa"/>
            <w:vAlign w:val="center"/>
          </w:tcPr>
          <w:p w14:paraId="47FC77D5" w14:textId="474FCE7F"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Ensure proper footwear is worn.</w:t>
            </w:r>
            <w:r w:rsidRPr="00226CEC">
              <w:rPr>
                <w:rFonts w:eastAsia="Times New Roman" w:cstheme="majorHAnsi"/>
                <w:b w:val="0"/>
                <w:bCs w:val="0"/>
                <w:color w:val="auto"/>
                <w:sz w:val="20"/>
                <w:szCs w:val="20"/>
                <w:lang w:val="en-GB" w:eastAsia="en-GB"/>
              </w:rPr>
              <w:br/>
              <w:t>Inspect the area for hazards before the trip</w:t>
            </w:r>
            <w:r w:rsidR="00C81EB0">
              <w:rPr>
                <w:rFonts w:eastAsia="Times New Roman" w:cstheme="majorHAnsi"/>
                <w:b w:val="0"/>
                <w:bCs w:val="0"/>
                <w:color w:val="auto"/>
                <w:sz w:val="20"/>
                <w:szCs w:val="20"/>
                <w:lang w:val="en-GB" w:eastAsia="en-GB"/>
              </w:rPr>
              <w:t xml:space="preserve"> and make participants aware of any </w:t>
            </w:r>
            <w:r w:rsidR="0090760E">
              <w:rPr>
                <w:rFonts w:eastAsia="Times New Roman" w:cstheme="majorHAnsi"/>
                <w:b w:val="0"/>
                <w:bCs w:val="0"/>
                <w:color w:val="auto"/>
                <w:sz w:val="20"/>
                <w:szCs w:val="20"/>
                <w:lang w:val="en-GB" w:eastAsia="en-GB"/>
              </w:rPr>
              <w:t xml:space="preserve">significant trip hazards during the activity. Consider whether routes need to be adjusted </w:t>
            </w:r>
            <w:proofErr w:type="gramStart"/>
            <w:r w:rsidR="0090760E">
              <w:rPr>
                <w:rFonts w:eastAsia="Times New Roman" w:cstheme="majorHAnsi"/>
                <w:b w:val="0"/>
                <w:bCs w:val="0"/>
                <w:color w:val="auto"/>
                <w:sz w:val="20"/>
                <w:szCs w:val="20"/>
                <w:lang w:val="en-GB" w:eastAsia="en-GB"/>
              </w:rPr>
              <w:t>in order to</w:t>
            </w:r>
            <w:proofErr w:type="gramEnd"/>
            <w:r w:rsidR="0090760E">
              <w:rPr>
                <w:rFonts w:eastAsia="Times New Roman" w:cstheme="majorHAnsi"/>
                <w:b w:val="0"/>
                <w:bCs w:val="0"/>
                <w:color w:val="auto"/>
                <w:sz w:val="20"/>
                <w:szCs w:val="20"/>
                <w:lang w:val="en-GB" w:eastAsia="en-GB"/>
              </w:rPr>
              <w:t xml:space="preserve"> avoid hazards.</w:t>
            </w:r>
            <w:r w:rsidRPr="00226CEC">
              <w:rPr>
                <w:rFonts w:eastAsia="Times New Roman" w:cstheme="majorHAnsi"/>
                <w:b w:val="0"/>
                <w:bCs w:val="0"/>
                <w:color w:val="auto"/>
                <w:sz w:val="20"/>
                <w:szCs w:val="20"/>
                <w:lang w:val="en-GB" w:eastAsia="en-GB"/>
              </w:rPr>
              <w:br/>
              <w:t>Remind students to stay alert.</w:t>
            </w:r>
          </w:p>
        </w:tc>
        <w:tc>
          <w:tcPr>
            <w:tcW w:w="1873" w:type="dxa"/>
            <w:shd w:val="clear" w:color="auto" w:fill="FFC000"/>
            <w:vAlign w:val="center"/>
          </w:tcPr>
          <w:p w14:paraId="3B8E0FCE" w14:textId="77777777"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Medium</w:t>
            </w:r>
          </w:p>
        </w:tc>
        <w:tc>
          <w:tcPr>
            <w:tcW w:w="2852" w:type="dxa"/>
            <w:vAlign w:val="center"/>
          </w:tcPr>
          <w:p w14:paraId="54011B1D" w14:textId="352EBDAD" w:rsidR="00294F8C" w:rsidRPr="004D4FED" w:rsidRDefault="00294F8C" w:rsidP="00815FE5">
            <w:pPr>
              <w:pStyle w:val="Heading2"/>
              <w:spacing w:before="0"/>
              <w:rPr>
                <w:rFonts w:cstheme="majorHAnsi"/>
                <w:b w:val="0"/>
                <w:bCs w:val="0"/>
                <w:color w:val="auto"/>
                <w:sz w:val="20"/>
                <w:szCs w:val="20"/>
              </w:rPr>
            </w:pPr>
            <w:r w:rsidRPr="00226CEC">
              <w:rPr>
                <w:rFonts w:eastAsia="Times New Roman" w:cstheme="majorHAnsi"/>
                <w:b w:val="0"/>
                <w:bCs w:val="0"/>
                <w:color w:val="auto"/>
                <w:sz w:val="20"/>
                <w:szCs w:val="20"/>
                <w:lang w:val="en-GB" w:eastAsia="en-GB"/>
              </w:rPr>
              <w:t>Trip Leader/</w:t>
            </w:r>
            <w:r w:rsidR="006C4B3C">
              <w:rPr>
                <w:rFonts w:eastAsia="Times New Roman" w:cstheme="majorHAnsi"/>
                <w:b w:val="0"/>
                <w:bCs w:val="0"/>
                <w:color w:val="auto"/>
                <w:sz w:val="20"/>
                <w:szCs w:val="20"/>
                <w:lang w:val="en-GB" w:eastAsia="en-GB"/>
              </w:rPr>
              <w:t>Staff</w:t>
            </w:r>
          </w:p>
        </w:tc>
      </w:tr>
      <w:tr w:rsidR="00294F8C" w14:paraId="660DBE65" w14:textId="77777777" w:rsidTr="00815FE5">
        <w:tc>
          <w:tcPr>
            <w:tcW w:w="1985" w:type="dxa"/>
            <w:vAlign w:val="center"/>
          </w:tcPr>
          <w:p w14:paraId="6C4826DE"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Traffic/Vehicle Accidents</w:t>
            </w:r>
          </w:p>
        </w:tc>
        <w:tc>
          <w:tcPr>
            <w:tcW w:w="1985" w:type="dxa"/>
            <w:vAlign w:val="center"/>
          </w:tcPr>
          <w:p w14:paraId="2708012B"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Staff, Drivers</w:t>
            </w:r>
          </w:p>
        </w:tc>
        <w:tc>
          <w:tcPr>
            <w:tcW w:w="2410" w:type="dxa"/>
            <w:vAlign w:val="center"/>
          </w:tcPr>
          <w:p w14:paraId="7921A576"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Injury from accidents while crossing roads or traveling by bus</w:t>
            </w:r>
          </w:p>
        </w:tc>
        <w:tc>
          <w:tcPr>
            <w:tcW w:w="2043" w:type="dxa"/>
            <w:shd w:val="clear" w:color="auto" w:fill="FF0000"/>
            <w:vAlign w:val="center"/>
          </w:tcPr>
          <w:p w14:paraId="1AD58DB7"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High</w:t>
            </w:r>
          </w:p>
        </w:tc>
        <w:tc>
          <w:tcPr>
            <w:tcW w:w="1878" w:type="dxa"/>
            <w:vAlign w:val="center"/>
          </w:tcPr>
          <w:p w14:paraId="0DAA640D"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Designate a safe crossing area.</w:t>
            </w:r>
            <w:r w:rsidRPr="00226CEC">
              <w:rPr>
                <w:rFonts w:eastAsia="Times New Roman" w:cstheme="majorHAnsi"/>
                <w:b w:val="0"/>
                <w:bCs w:val="0"/>
                <w:color w:val="auto"/>
                <w:sz w:val="20"/>
                <w:szCs w:val="20"/>
                <w:lang w:val="en-GB" w:eastAsia="en-GB"/>
              </w:rPr>
              <w:br/>
            </w:r>
            <w:proofErr w:type="gramStart"/>
            <w:r w:rsidRPr="00226CEC">
              <w:rPr>
                <w:rFonts w:eastAsia="Times New Roman" w:cstheme="majorHAnsi"/>
                <w:b w:val="0"/>
                <w:bCs w:val="0"/>
                <w:color w:val="auto"/>
                <w:sz w:val="20"/>
                <w:szCs w:val="20"/>
                <w:lang w:val="en-GB" w:eastAsia="en-GB"/>
              </w:rPr>
              <w:t>Ensure proper supervision at all times</w:t>
            </w:r>
            <w:proofErr w:type="gramEnd"/>
            <w:r w:rsidRPr="00226CEC">
              <w:rPr>
                <w:rFonts w:eastAsia="Times New Roman" w:cstheme="majorHAnsi"/>
                <w:b w:val="0"/>
                <w:bCs w:val="0"/>
                <w:color w:val="auto"/>
                <w:sz w:val="20"/>
                <w:szCs w:val="20"/>
                <w:lang w:val="en-GB" w:eastAsia="en-GB"/>
              </w:rPr>
              <w:t>.</w:t>
            </w:r>
            <w:r w:rsidRPr="00226CEC">
              <w:rPr>
                <w:rFonts w:eastAsia="Times New Roman" w:cstheme="majorHAnsi"/>
                <w:b w:val="0"/>
                <w:bCs w:val="0"/>
                <w:color w:val="auto"/>
                <w:sz w:val="20"/>
                <w:szCs w:val="20"/>
                <w:lang w:val="en-GB" w:eastAsia="en-GB"/>
              </w:rPr>
              <w:br/>
              <w:t>Use seat belts in transport.</w:t>
            </w:r>
            <w:r w:rsidRPr="00226CEC">
              <w:rPr>
                <w:rFonts w:eastAsia="Times New Roman" w:cstheme="majorHAnsi"/>
                <w:b w:val="0"/>
                <w:bCs w:val="0"/>
                <w:color w:val="auto"/>
                <w:sz w:val="20"/>
                <w:szCs w:val="20"/>
                <w:lang w:val="en-GB" w:eastAsia="en-GB"/>
              </w:rPr>
              <w:br/>
              <w:t>Only use vetted transport providers.</w:t>
            </w:r>
          </w:p>
        </w:tc>
        <w:tc>
          <w:tcPr>
            <w:tcW w:w="1873" w:type="dxa"/>
            <w:shd w:val="clear" w:color="auto" w:fill="92D050"/>
            <w:vAlign w:val="center"/>
          </w:tcPr>
          <w:p w14:paraId="5CCCED89"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Low</w:t>
            </w:r>
          </w:p>
        </w:tc>
        <w:tc>
          <w:tcPr>
            <w:tcW w:w="2852" w:type="dxa"/>
            <w:vAlign w:val="center"/>
          </w:tcPr>
          <w:p w14:paraId="3CC17E0E" w14:textId="7BAF34B7" w:rsidR="00294F8C" w:rsidRPr="004D4FED" w:rsidRDefault="006C4B3C" w:rsidP="00815FE5">
            <w:pPr>
              <w:pStyle w:val="Heading2"/>
              <w:spacing w:before="0"/>
              <w:rPr>
                <w:b w:val="0"/>
                <w:bCs w:val="0"/>
                <w:color w:val="auto"/>
                <w:sz w:val="20"/>
                <w:szCs w:val="20"/>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/Drivers</w:t>
            </w:r>
          </w:p>
        </w:tc>
      </w:tr>
      <w:tr w:rsidR="00294F8C" w14:paraId="27C77AE3" w14:textId="77777777" w:rsidTr="00815FE5">
        <w:tc>
          <w:tcPr>
            <w:tcW w:w="1985" w:type="dxa"/>
            <w:vAlign w:val="center"/>
          </w:tcPr>
          <w:p w14:paraId="384E0454"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lastRenderedPageBreak/>
              <w:t>Weather Conditions</w:t>
            </w:r>
          </w:p>
        </w:tc>
        <w:tc>
          <w:tcPr>
            <w:tcW w:w="1985" w:type="dxa"/>
            <w:vAlign w:val="center"/>
          </w:tcPr>
          <w:p w14:paraId="2408E9FA"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Staff</w:t>
            </w:r>
          </w:p>
        </w:tc>
        <w:tc>
          <w:tcPr>
            <w:tcW w:w="2410" w:type="dxa"/>
            <w:vAlign w:val="center"/>
          </w:tcPr>
          <w:p w14:paraId="0504DF09"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Injury or discomfort due to extreme weather (e.g., rain, heat)</w:t>
            </w:r>
          </w:p>
        </w:tc>
        <w:tc>
          <w:tcPr>
            <w:tcW w:w="2043" w:type="dxa"/>
            <w:shd w:val="clear" w:color="auto" w:fill="FFC000"/>
            <w:vAlign w:val="center"/>
          </w:tcPr>
          <w:p w14:paraId="26ED0D20"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Medium</w:t>
            </w:r>
          </w:p>
        </w:tc>
        <w:tc>
          <w:tcPr>
            <w:tcW w:w="1878" w:type="dxa"/>
            <w:vAlign w:val="center"/>
          </w:tcPr>
          <w:p w14:paraId="6F1D4895" w14:textId="77777777" w:rsidR="00294F8C"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Check the weather forecast before the trip.</w:t>
            </w:r>
          </w:p>
          <w:p w14:paraId="517672AA" w14:textId="4F2E5020"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Ensure appropriate clothing</w:t>
            </w:r>
            <w:r w:rsidR="0090760E">
              <w:rPr>
                <w:rFonts w:eastAsia="Times New Roman" w:cstheme="majorHAnsi"/>
                <w:b w:val="0"/>
                <w:bCs w:val="0"/>
                <w:color w:val="auto"/>
                <w:sz w:val="20"/>
                <w:szCs w:val="20"/>
                <w:lang w:val="en-GB" w:eastAsia="en-GB"/>
              </w:rPr>
              <w:t xml:space="preserve"> and protection</w:t>
            </w:r>
            <w:r w:rsidRPr="00226CEC">
              <w:rPr>
                <w:rFonts w:eastAsia="Times New Roman" w:cstheme="majorHAnsi"/>
                <w:b w:val="0"/>
                <w:bCs w:val="0"/>
                <w:color w:val="auto"/>
                <w:sz w:val="20"/>
                <w:szCs w:val="20"/>
                <w:lang w:val="en-GB" w:eastAsia="en-GB"/>
              </w:rPr>
              <w:t xml:space="preserve"> (raincoats, sun protection).</w:t>
            </w:r>
            <w:r w:rsidRPr="00226CEC">
              <w:rPr>
                <w:rFonts w:eastAsia="Times New Roman" w:cstheme="majorHAnsi"/>
                <w:b w:val="0"/>
                <w:bCs w:val="0"/>
                <w:color w:val="auto"/>
                <w:sz w:val="20"/>
                <w:szCs w:val="20"/>
                <w:lang w:val="en-GB" w:eastAsia="en-GB"/>
              </w:rPr>
              <w:br/>
              <w:t>Provide regular water breaks.</w:t>
            </w:r>
          </w:p>
        </w:tc>
        <w:tc>
          <w:tcPr>
            <w:tcW w:w="1873" w:type="dxa"/>
            <w:shd w:val="clear" w:color="auto" w:fill="92D050"/>
            <w:vAlign w:val="center"/>
          </w:tcPr>
          <w:p w14:paraId="4819CB62"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Low</w:t>
            </w:r>
          </w:p>
        </w:tc>
        <w:tc>
          <w:tcPr>
            <w:tcW w:w="2852" w:type="dxa"/>
            <w:vAlign w:val="center"/>
          </w:tcPr>
          <w:p w14:paraId="209C5076" w14:textId="3A875EAF"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Trip Leader/</w:t>
            </w:r>
            <w:r w:rsidR="006C4B3C">
              <w:rPr>
                <w:rFonts w:eastAsia="Times New Roman" w:cstheme="majorHAnsi"/>
                <w:b w:val="0"/>
                <w:bCs w:val="0"/>
                <w:color w:val="auto"/>
                <w:sz w:val="20"/>
                <w:szCs w:val="20"/>
                <w:lang w:val="en-GB" w:eastAsia="en-GB"/>
              </w:rPr>
              <w:t>Staff</w:t>
            </w:r>
          </w:p>
        </w:tc>
      </w:tr>
      <w:tr w:rsidR="00294F8C" w14:paraId="0A2ED155" w14:textId="77777777" w:rsidTr="00815FE5">
        <w:tc>
          <w:tcPr>
            <w:tcW w:w="1985" w:type="dxa"/>
            <w:vAlign w:val="center"/>
          </w:tcPr>
          <w:p w14:paraId="2AC21CE6"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Medical Emergencies</w:t>
            </w:r>
          </w:p>
        </w:tc>
        <w:tc>
          <w:tcPr>
            <w:tcW w:w="1985" w:type="dxa"/>
            <w:vAlign w:val="center"/>
          </w:tcPr>
          <w:p w14:paraId="73DB7380"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Staff</w:t>
            </w:r>
          </w:p>
        </w:tc>
        <w:tc>
          <w:tcPr>
            <w:tcW w:w="2410" w:type="dxa"/>
            <w:vAlign w:val="center"/>
          </w:tcPr>
          <w:p w14:paraId="44EAEE6F"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Illness or injury requiring first aid or medical attention</w:t>
            </w:r>
          </w:p>
        </w:tc>
        <w:tc>
          <w:tcPr>
            <w:tcW w:w="2043" w:type="dxa"/>
            <w:shd w:val="clear" w:color="auto" w:fill="FF0000"/>
            <w:vAlign w:val="center"/>
          </w:tcPr>
          <w:p w14:paraId="03C9F8C3"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High</w:t>
            </w:r>
          </w:p>
        </w:tc>
        <w:tc>
          <w:tcPr>
            <w:tcW w:w="1878" w:type="dxa"/>
            <w:vAlign w:val="center"/>
          </w:tcPr>
          <w:p w14:paraId="7658FB8C" w14:textId="27E4572E"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Collect medical information for all students beforehand.</w:t>
            </w:r>
            <w:r w:rsidRPr="00226CEC">
              <w:rPr>
                <w:rFonts w:eastAsia="Times New Roman" w:cstheme="majorHAnsi"/>
                <w:b w:val="0"/>
                <w:bCs w:val="0"/>
                <w:color w:val="auto"/>
                <w:sz w:val="20"/>
                <w:szCs w:val="20"/>
                <w:lang w:val="en-GB" w:eastAsia="en-GB"/>
              </w:rPr>
              <w:br/>
              <w:t>Carry a first aid kit</w:t>
            </w:r>
            <w:r w:rsidR="0090760E">
              <w:rPr>
                <w:rFonts w:eastAsia="Times New Roman" w:cstheme="majorHAnsi"/>
                <w:b w:val="0"/>
                <w:bCs w:val="0"/>
                <w:color w:val="auto"/>
                <w:sz w:val="20"/>
                <w:szCs w:val="20"/>
                <w:lang w:val="en-GB" w:eastAsia="en-GB"/>
              </w:rPr>
              <w:t xml:space="preserve"> and ensure participants have applicable medication with them (inhalers/epi-pen)</w:t>
            </w:r>
            <w:r w:rsidRPr="00226CEC">
              <w:rPr>
                <w:rFonts w:eastAsia="Times New Roman" w:cstheme="majorHAnsi"/>
                <w:b w:val="0"/>
                <w:bCs w:val="0"/>
                <w:color w:val="auto"/>
                <w:sz w:val="20"/>
                <w:szCs w:val="20"/>
                <w:lang w:val="en-GB" w:eastAsia="en-GB"/>
              </w:rPr>
              <w:t>.</w:t>
            </w:r>
            <w:r w:rsidRPr="00226CEC">
              <w:rPr>
                <w:rFonts w:eastAsia="Times New Roman" w:cstheme="majorHAnsi"/>
                <w:b w:val="0"/>
                <w:bCs w:val="0"/>
                <w:color w:val="auto"/>
                <w:sz w:val="20"/>
                <w:szCs w:val="20"/>
                <w:lang w:val="en-GB" w:eastAsia="en-GB"/>
              </w:rPr>
              <w:br/>
              <w:t>Have a designated first aider.</w:t>
            </w:r>
            <w:r w:rsidRPr="00226CEC">
              <w:rPr>
                <w:rFonts w:eastAsia="Times New Roman" w:cstheme="majorHAnsi"/>
                <w:b w:val="0"/>
                <w:bCs w:val="0"/>
                <w:color w:val="auto"/>
                <w:sz w:val="20"/>
                <w:szCs w:val="20"/>
                <w:lang w:val="en-GB" w:eastAsia="en-GB"/>
              </w:rPr>
              <w:br/>
              <w:t>Emergency contact numbers available.</w:t>
            </w:r>
          </w:p>
        </w:tc>
        <w:tc>
          <w:tcPr>
            <w:tcW w:w="1873" w:type="dxa"/>
            <w:shd w:val="clear" w:color="auto" w:fill="FFC000"/>
            <w:vAlign w:val="center"/>
          </w:tcPr>
          <w:p w14:paraId="4EB7183A"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Medium</w:t>
            </w:r>
          </w:p>
        </w:tc>
        <w:tc>
          <w:tcPr>
            <w:tcW w:w="2852" w:type="dxa"/>
            <w:vAlign w:val="center"/>
          </w:tcPr>
          <w:p w14:paraId="61295856" w14:textId="4B98CBA3" w:rsidR="00294F8C" w:rsidRPr="004D4FED" w:rsidRDefault="006C4B3C" w:rsidP="00815FE5">
            <w:pPr>
              <w:pStyle w:val="Heading2"/>
              <w:spacing w:before="0"/>
              <w:rPr>
                <w:b w:val="0"/>
                <w:bCs w:val="0"/>
                <w:color w:val="auto"/>
                <w:sz w:val="20"/>
                <w:szCs w:val="20"/>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/First Aider</w:t>
            </w:r>
          </w:p>
        </w:tc>
      </w:tr>
      <w:tr w:rsidR="00294F8C" w14:paraId="1E4FC86A" w14:textId="77777777" w:rsidTr="00815FE5">
        <w:tc>
          <w:tcPr>
            <w:tcW w:w="1985" w:type="dxa"/>
            <w:vAlign w:val="center"/>
          </w:tcPr>
          <w:p w14:paraId="4121678C"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lastRenderedPageBreak/>
              <w:t>Lost Students</w:t>
            </w:r>
          </w:p>
        </w:tc>
        <w:tc>
          <w:tcPr>
            <w:tcW w:w="1985" w:type="dxa"/>
            <w:vAlign w:val="center"/>
          </w:tcPr>
          <w:p w14:paraId="398E2C25"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w:t>
            </w:r>
          </w:p>
        </w:tc>
        <w:tc>
          <w:tcPr>
            <w:tcW w:w="2410" w:type="dxa"/>
            <w:vAlign w:val="center"/>
          </w:tcPr>
          <w:p w14:paraId="1E404975"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becoming separated from the group</w:t>
            </w:r>
          </w:p>
        </w:tc>
        <w:tc>
          <w:tcPr>
            <w:tcW w:w="2043" w:type="dxa"/>
            <w:shd w:val="clear" w:color="auto" w:fill="FF0000"/>
            <w:vAlign w:val="center"/>
          </w:tcPr>
          <w:p w14:paraId="234EC1F5"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High</w:t>
            </w:r>
          </w:p>
        </w:tc>
        <w:tc>
          <w:tcPr>
            <w:tcW w:w="1878" w:type="dxa"/>
            <w:vAlign w:val="center"/>
          </w:tcPr>
          <w:p w14:paraId="1F738D2D" w14:textId="1C1A0AFF"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Set clear meeting points</w:t>
            </w:r>
            <w:r w:rsidR="008D18B6">
              <w:rPr>
                <w:rFonts w:eastAsia="Times New Roman" w:cstheme="majorHAnsi"/>
                <w:b w:val="0"/>
                <w:bCs w:val="0"/>
                <w:color w:val="auto"/>
                <w:sz w:val="20"/>
                <w:szCs w:val="20"/>
                <w:lang w:val="en-GB" w:eastAsia="en-GB"/>
              </w:rPr>
              <w:t xml:space="preserve"> with regular head counts</w:t>
            </w:r>
            <w:r w:rsidRPr="00226CEC">
              <w:rPr>
                <w:rFonts w:eastAsia="Times New Roman" w:cstheme="majorHAnsi"/>
                <w:b w:val="0"/>
                <w:bCs w:val="0"/>
                <w:color w:val="auto"/>
                <w:sz w:val="20"/>
                <w:szCs w:val="20"/>
                <w:lang w:val="en-GB" w:eastAsia="en-GB"/>
              </w:rPr>
              <w:br/>
            </w:r>
            <w:r w:rsidR="008D18B6">
              <w:rPr>
                <w:rFonts w:eastAsia="Times New Roman" w:cstheme="majorHAnsi"/>
                <w:b w:val="0"/>
                <w:bCs w:val="0"/>
                <w:color w:val="auto"/>
                <w:sz w:val="20"/>
                <w:szCs w:val="20"/>
                <w:lang w:val="en-GB" w:eastAsia="en-GB"/>
              </w:rPr>
              <w:t xml:space="preserve">Consider using </w:t>
            </w:r>
            <w:r w:rsidRPr="00226CEC">
              <w:rPr>
                <w:rFonts w:eastAsia="Times New Roman" w:cstheme="majorHAnsi"/>
                <w:b w:val="0"/>
                <w:bCs w:val="0"/>
                <w:color w:val="auto"/>
                <w:sz w:val="20"/>
                <w:szCs w:val="20"/>
                <w:lang w:val="en-GB" w:eastAsia="en-GB"/>
              </w:rPr>
              <w:t>a buddy syste</w:t>
            </w:r>
            <w:r w:rsidR="008D18B6">
              <w:rPr>
                <w:rFonts w:eastAsia="Times New Roman" w:cstheme="majorHAnsi"/>
                <w:b w:val="0"/>
                <w:bCs w:val="0"/>
                <w:color w:val="auto"/>
                <w:sz w:val="20"/>
                <w:szCs w:val="20"/>
                <w:lang w:val="en-GB" w:eastAsia="en-GB"/>
              </w:rPr>
              <w:t>m</w:t>
            </w:r>
            <w:r w:rsidRPr="00226CEC">
              <w:rPr>
                <w:rFonts w:eastAsia="Times New Roman" w:cstheme="majorHAnsi"/>
                <w:b w:val="0"/>
                <w:bCs w:val="0"/>
                <w:color w:val="auto"/>
                <w:sz w:val="20"/>
                <w:szCs w:val="20"/>
                <w:lang w:val="en-GB" w:eastAsia="en-GB"/>
              </w:rPr>
              <w:t>.</w:t>
            </w:r>
            <w:r w:rsidRPr="00226CEC">
              <w:rPr>
                <w:rFonts w:eastAsia="Times New Roman" w:cstheme="majorHAnsi"/>
                <w:b w:val="0"/>
                <w:bCs w:val="0"/>
                <w:color w:val="auto"/>
                <w:sz w:val="20"/>
                <w:szCs w:val="20"/>
                <w:lang w:val="en-GB" w:eastAsia="en-GB"/>
              </w:rPr>
              <w:br/>
              <w:t>Carry a register of all students.</w:t>
            </w:r>
            <w:r w:rsidRPr="00226CEC">
              <w:rPr>
                <w:rFonts w:eastAsia="Times New Roman" w:cstheme="majorHAnsi"/>
                <w:b w:val="0"/>
                <w:bCs w:val="0"/>
                <w:color w:val="auto"/>
                <w:sz w:val="20"/>
                <w:szCs w:val="20"/>
                <w:lang w:val="en-GB" w:eastAsia="en-GB"/>
              </w:rPr>
              <w:br/>
              <w:t>Ensure close supervision, particularly in crowded areas.</w:t>
            </w:r>
            <w:r w:rsidR="008D18B6">
              <w:rPr>
                <w:rFonts w:eastAsia="Times New Roman" w:cstheme="majorHAnsi"/>
                <w:b w:val="0"/>
                <w:bCs w:val="0"/>
                <w:color w:val="auto"/>
                <w:sz w:val="20"/>
                <w:szCs w:val="20"/>
                <w:lang w:val="en-GB" w:eastAsia="en-GB"/>
              </w:rPr>
              <w:t xml:space="preserve"> Consider giving students an information sheet which explains </w:t>
            </w:r>
            <w:r w:rsidR="00473C93">
              <w:rPr>
                <w:rFonts w:eastAsia="Times New Roman" w:cstheme="majorHAnsi"/>
                <w:b w:val="0"/>
                <w:bCs w:val="0"/>
                <w:color w:val="auto"/>
                <w:sz w:val="20"/>
                <w:szCs w:val="20"/>
                <w:lang w:val="en-GB" w:eastAsia="en-GB"/>
              </w:rPr>
              <w:t>key meeting points and contact numbers if they are separated from the group or lost.</w:t>
            </w:r>
          </w:p>
        </w:tc>
        <w:tc>
          <w:tcPr>
            <w:tcW w:w="1873" w:type="dxa"/>
            <w:shd w:val="clear" w:color="auto" w:fill="FFC000"/>
            <w:vAlign w:val="center"/>
          </w:tcPr>
          <w:p w14:paraId="2EFBC187"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Medium</w:t>
            </w:r>
          </w:p>
        </w:tc>
        <w:tc>
          <w:tcPr>
            <w:tcW w:w="2852" w:type="dxa"/>
            <w:vAlign w:val="center"/>
          </w:tcPr>
          <w:p w14:paraId="0B3C2B24" w14:textId="5F9D7B3F" w:rsidR="00294F8C" w:rsidRPr="004D4FED" w:rsidRDefault="006C4B3C" w:rsidP="00815FE5">
            <w:pPr>
              <w:pStyle w:val="Heading2"/>
              <w:spacing w:before="0"/>
              <w:rPr>
                <w:b w:val="0"/>
                <w:bCs w:val="0"/>
                <w:color w:val="auto"/>
                <w:sz w:val="20"/>
                <w:szCs w:val="20"/>
              </w:rPr>
            </w:pPr>
            <w:r>
              <w:rPr>
                <w:rFonts w:eastAsia="Times New Roman" w:cstheme="majorHAnsi"/>
                <w:b w:val="0"/>
                <w:bCs w:val="0"/>
                <w:color w:val="auto"/>
                <w:sz w:val="20"/>
                <w:szCs w:val="20"/>
                <w:lang w:val="en-GB" w:eastAsia="en-GB"/>
              </w:rPr>
              <w:t>Staff</w:t>
            </w:r>
          </w:p>
        </w:tc>
      </w:tr>
      <w:tr w:rsidR="00294F8C" w14:paraId="3DDD830E" w14:textId="77777777" w:rsidTr="00815FE5">
        <w:tc>
          <w:tcPr>
            <w:tcW w:w="1985" w:type="dxa"/>
            <w:vAlign w:val="center"/>
          </w:tcPr>
          <w:p w14:paraId="75C85728"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Behavioural Issues</w:t>
            </w:r>
          </w:p>
        </w:tc>
        <w:tc>
          <w:tcPr>
            <w:tcW w:w="1985" w:type="dxa"/>
            <w:vAlign w:val="center"/>
          </w:tcPr>
          <w:p w14:paraId="21C492C4"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Staff</w:t>
            </w:r>
          </w:p>
        </w:tc>
        <w:tc>
          <w:tcPr>
            <w:tcW w:w="2410" w:type="dxa"/>
            <w:vAlign w:val="center"/>
          </w:tcPr>
          <w:p w14:paraId="0D3F3F26"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Disruption, bullying, or inappropriate behaviour</w:t>
            </w:r>
          </w:p>
        </w:tc>
        <w:tc>
          <w:tcPr>
            <w:tcW w:w="2043" w:type="dxa"/>
            <w:shd w:val="clear" w:color="auto" w:fill="FFC000"/>
            <w:vAlign w:val="center"/>
          </w:tcPr>
          <w:p w14:paraId="4E665564"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Medium</w:t>
            </w:r>
          </w:p>
        </w:tc>
        <w:tc>
          <w:tcPr>
            <w:tcW w:w="1878" w:type="dxa"/>
            <w:vAlign w:val="center"/>
          </w:tcPr>
          <w:p w14:paraId="46E6CD32"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Set clear behavioural expectations before the trip.</w:t>
            </w:r>
            <w:r w:rsidRPr="00226CEC">
              <w:rPr>
                <w:rFonts w:eastAsia="Times New Roman" w:cstheme="majorHAnsi"/>
                <w:b w:val="0"/>
                <w:bCs w:val="0"/>
                <w:color w:val="auto"/>
                <w:sz w:val="20"/>
                <w:szCs w:val="20"/>
                <w:lang w:val="en-GB" w:eastAsia="en-GB"/>
              </w:rPr>
              <w:br/>
              <w:t>Keep students engaged in planned activities.</w:t>
            </w:r>
            <w:r w:rsidRPr="00226CEC">
              <w:rPr>
                <w:rFonts w:eastAsia="Times New Roman" w:cstheme="majorHAnsi"/>
                <w:b w:val="0"/>
                <w:bCs w:val="0"/>
                <w:color w:val="auto"/>
                <w:sz w:val="20"/>
                <w:szCs w:val="20"/>
                <w:lang w:val="en-GB" w:eastAsia="en-GB"/>
              </w:rPr>
              <w:br/>
              <w:t>Have a behaviour policy in place.</w:t>
            </w:r>
          </w:p>
        </w:tc>
        <w:tc>
          <w:tcPr>
            <w:tcW w:w="1873" w:type="dxa"/>
            <w:shd w:val="clear" w:color="auto" w:fill="92D050"/>
            <w:vAlign w:val="center"/>
          </w:tcPr>
          <w:p w14:paraId="1F5AD846"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Low</w:t>
            </w:r>
          </w:p>
        </w:tc>
        <w:tc>
          <w:tcPr>
            <w:tcW w:w="2852" w:type="dxa"/>
            <w:vAlign w:val="center"/>
          </w:tcPr>
          <w:p w14:paraId="7B27B87D" w14:textId="7C244D1D" w:rsidR="00294F8C" w:rsidRPr="004D4FED" w:rsidRDefault="006C4B3C" w:rsidP="00815FE5">
            <w:pPr>
              <w:pStyle w:val="Heading2"/>
              <w:spacing w:before="0"/>
              <w:rPr>
                <w:b w:val="0"/>
                <w:bCs w:val="0"/>
                <w:color w:val="auto"/>
                <w:sz w:val="20"/>
                <w:szCs w:val="20"/>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/Support Staff</w:t>
            </w:r>
          </w:p>
        </w:tc>
      </w:tr>
      <w:tr w:rsidR="00294F8C" w14:paraId="44E347BE" w14:textId="77777777" w:rsidTr="00815FE5">
        <w:tc>
          <w:tcPr>
            <w:tcW w:w="1985" w:type="dxa"/>
            <w:vAlign w:val="center"/>
          </w:tcPr>
          <w:p w14:paraId="75F97C6F"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lastRenderedPageBreak/>
              <w:t>Injury from Equipment</w:t>
            </w:r>
          </w:p>
        </w:tc>
        <w:tc>
          <w:tcPr>
            <w:tcW w:w="1985" w:type="dxa"/>
            <w:vAlign w:val="center"/>
          </w:tcPr>
          <w:p w14:paraId="7F27B20B"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Staff</w:t>
            </w:r>
          </w:p>
        </w:tc>
        <w:tc>
          <w:tcPr>
            <w:tcW w:w="2410" w:type="dxa"/>
            <w:vAlign w:val="center"/>
          </w:tcPr>
          <w:p w14:paraId="30E65CCA"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Injury from use of sports or activity equipment (if applicable)</w:t>
            </w:r>
          </w:p>
        </w:tc>
        <w:tc>
          <w:tcPr>
            <w:tcW w:w="2043" w:type="dxa"/>
            <w:shd w:val="clear" w:color="auto" w:fill="FFC000"/>
            <w:vAlign w:val="center"/>
          </w:tcPr>
          <w:p w14:paraId="1082708D"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Medium</w:t>
            </w:r>
          </w:p>
        </w:tc>
        <w:tc>
          <w:tcPr>
            <w:tcW w:w="1878" w:type="dxa"/>
            <w:vAlign w:val="center"/>
          </w:tcPr>
          <w:p w14:paraId="7724896A" w14:textId="08C444E3"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Ensure equipment is in good condition.</w:t>
            </w:r>
            <w:r w:rsidRPr="00226CEC">
              <w:rPr>
                <w:rFonts w:eastAsia="Times New Roman" w:cstheme="majorHAnsi"/>
                <w:b w:val="0"/>
                <w:bCs w:val="0"/>
                <w:color w:val="auto"/>
                <w:sz w:val="20"/>
                <w:szCs w:val="20"/>
                <w:lang w:val="en-GB" w:eastAsia="en-GB"/>
              </w:rPr>
              <w:br/>
              <w:t>Provide appropriate training on how to use equipment.</w:t>
            </w:r>
            <w:r w:rsidR="004408FF">
              <w:rPr>
                <w:rFonts w:eastAsia="Times New Roman" w:cstheme="majorHAnsi"/>
                <w:b w:val="0"/>
                <w:bCs w:val="0"/>
                <w:color w:val="auto"/>
                <w:sz w:val="20"/>
                <w:szCs w:val="20"/>
                <w:lang w:val="en-GB" w:eastAsia="en-GB"/>
              </w:rPr>
              <w:t xml:space="preserve"> Ensure there is correct supervision for each activity and where qualifications are required, instructors are qualified and competent to deliver this activi</w:t>
            </w:r>
            <w:r w:rsidR="00073589">
              <w:rPr>
                <w:rFonts w:eastAsia="Times New Roman" w:cstheme="majorHAnsi"/>
                <w:b w:val="0"/>
                <w:bCs w:val="0"/>
                <w:color w:val="auto"/>
                <w:sz w:val="20"/>
                <w:szCs w:val="20"/>
                <w:lang w:val="en-GB" w:eastAsia="en-GB"/>
              </w:rPr>
              <w:t>ty.</w:t>
            </w:r>
            <w:r w:rsidRPr="00226CEC">
              <w:rPr>
                <w:rFonts w:eastAsia="Times New Roman" w:cstheme="majorHAnsi"/>
                <w:b w:val="0"/>
                <w:bCs w:val="0"/>
                <w:color w:val="auto"/>
                <w:sz w:val="20"/>
                <w:szCs w:val="20"/>
                <w:lang w:val="en-GB" w:eastAsia="en-GB"/>
              </w:rPr>
              <w:br/>
              <w:t>Use protective gear (e.g., helmets, pads).</w:t>
            </w:r>
          </w:p>
        </w:tc>
        <w:tc>
          <w:tcPr>
            <w:tcW w:w="1873" w:type="dxa"/>
            <w:shd w:val="clear" w:color="auto" w:fill="92D050"/>
            <w:vAlign w:val="center"/>
          </w:tcPr>
          <w:p w14:paraId="4FB8B08D"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Low</w:t>
            </w:r>
          </w:p>
        </w:tc>
        <w:tc>
          <w:tcPr>
            <w:tcW w:w="2852" w:type="dxa"/>
            <w:vAlign w:val="center"/>
          </w:tcPr>
          <w:p w14:paraId="7B59F39A" w14:textId="3CD11D79" w:rsidR="00294F8C" w:rsidRPr="004D4FED" w:rsidRDefault="006C4B3C" w:rsidP="00815FE5">
            <w:pPr>
              <w:pStyle w:val="Heading2"/>
              <w:spacing w:before="0"/>
              <w:rPr>
                <w:b w:val="0"/>
                <w:bCs w:val="0"/>
                <w:color w:val="auto"/>
                <w:sz w:val="20"/>
                <w:szCs w:val="20"/>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/Activity Leaders</w:t>
            </w:r>
          </w:p>
        </w:tc>
      </w:tr>
      <w:tr w:rsidR="00294F8C" w14:paraId="40CC60ED" w14:textId="77777777" w:rsidTr="00815FE5">
        <w:tc>
          <w:tcPr>
            <w:tcW w:w="1985" w:type="dxa"/>
            <w:vAlign w:val="center"/>
          </w:tcPr>
          <w:p w14:paraId="5F3BC903" w14:textId="77777777" w:rsidR="00294F8C"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Water Activities</w:t>
            </w:r>
          </w:p>
          <w:p w14:paraId="064893B5" w14:textId="77777777" w:rsidR="009712AA" w:rsidRDefault="006C4B3C" w:rsidP="006C4B3C">
            <w:pPr>
              <w:rPr>
                <w:rFonts w:asciiTheme="majorHAnsi" w:hAnsiTheme="majorHAnsi" w:cstheme="majorHAnsi"/>
                <w:b/>
                <w:bCs/>
                <w:color w:val="FF0000"/>
                <w:sz w:val="16"/>
                <w:szCs w:val="16"/>
                <w:lang w:val="en-GB" w:eastAsia="en-GB"/>
              </w:rPr>
            </w:pPr>
            <w:r w:rsidRPr="009712AA">
              <w:rPr>
                <w:rFonts w:asciiTheme="majorHAnsi" w:hAnsiTheme="majorHAnsi" w:cstheme="majorHAnsi"/>
                <w:b/>
                <w:bCs/>
                <w:color w:val="FF0000"/>
                <w:sz w:val="16"/>
                <w:szCs w:val="16"/>
                <w:lang w:val="en-GB" w:eastAsia="en-GB"/>
              </w:rPr>
              <w:t xml:space="preserve">PLEASE BEWARE THIS IS A </w:t>
            </w:r>
            <w:proofErr w:type="gramStart"/>
            <w:r w:rsidRPr="009712AA">
              <w:rPr>
                <w:rFonts w:asciiTheme="majorHAnsi" w:hAnsiTheme="majorHAnsi" w:cstheme="majorHAnsi"/>
                <w:b/>
                <w:bCs/>
                <w:color w:val="FF0000"/>
                <w:sz w:val="16"/>
                <w:szCs w:val="16"/>
                <w:lang w:val="en-GB" w:eastAsia="en-GB"/>
              </w:rPr>
              <w:t>HIGH RISK</w:t>
            </w:r>
            <w:proofErr w:type="gramEnd"/>
            <w:r w:rsidRPr="009712AA">
              <w:rPr>
                <w:rFonts w:asciiTheme="majorHAnsi" w:hAnsiTheme="majorHAnsi" w:cstheme="majorHAnsi"/>
                <w:b/>
                <w:bCs/>
                <w:color w:val="FF0000"/>
                <w:sz w:val="16"/>
                <w:szCs w:val="16"/>
                <w:lang w:val="en-GB" w:eastAsia="en-GB"/>
              </w:rPr>
              <w:t xml:space="preserve"> ACTIVITY AND YOU WILL NEED TO ENSURE YOU HAVE CORRECT </w:t>
            </w:r>
            <w:proofErr w:type="gramStart"/>
            <w:r w:rsidRPr="009712AA">
              <w:rPr>
                <w:rFonts w:asciiTheme="majorHAnsi" w:hAnsiTheme="majorHAnsi" w:cstheme="majorHAnsi"/>
                <w:b/>
                <w:bCs/>
                <w:color w:val="FF0000"/>
                <w:sz w:val="16"/>
                <w:szCs w:val="16"/>
                <w:lang w:val="en-GB" w:eastAsia="en-GB"/>
              </w:rPr>
              <w:t>PARENTAL  CONSENT</w:t>
            </w:r>
            <w:proofErr w:type="gramEnd"/>
            <w:r w:rsidRPr="009712AA">
              <w:rPr>
                <w:rFonts w:asciiTheme="majorHAnsi" w:hAnsiTheme="majorHAnsi" w:cstheme="majorHAnsi"/>
                <w:b/>
                <w:bCs/>
                <w:color w:val="FF0000"/>
                <w:sz w:val="16"/>
                <w:szCs w:val="16"/>
                <w:lang w:val="en-GB" w:eastAsia="en-GB"/>
              </w:rPr>
              <w:t xml:space="preserve"> AND </w:t>
            </w:r>
            <w:r w:rsidR="00A910E5" w:rsidRPr="009712AA">
              <w:rPr>
                <w:rFonts w:asciiTheme="majorHAnsi" w:hAnsiTheme="majorHAnsi" w:cstheme="majorHAnsi"/>
                <w:b/>
                <w:bCs/>
                <w:color w:val="FF0000"/>
                <w:sz w:val="16"/>
                <w:szCs w:val="16"/>
                <w:lang w:val="en-GB" w:eastAsia="en-GB"/>
              </w:rPr>
              <w:t xml:space="preserve">SCHOOL PERMISSION TO DO THIS. </w:t>
            </w:r>
          </w:p>
          <w:p w14:paraId="12421C88" w14:textId="77777777" w:rsidR="009712AA" w:rsidRDefault="009712AA" w:rsidP="006C4B3C">
            <w:pPr>
              <w:rPr>
                <w:rFonts w:asciiTheme="majorHAnsi" w:hAnsiTheme="majorHAnsi" w:cstheme="majorHAnsi"/>
                <w:b/>
                <w:bCs/>
                <w:color w:val="FF0000"/>
                <w:sz w:val="16"/>
                <w:szCs w:val="16"/>
                <w:lang w:val="en-GB" w:eastAsia="en-GB"/>
              </w:rPr>
            </w:pPr>
          </w:p>
          <w:p w14:paraId="5E4413F8" w14:textId="29573968" w:rsidR="006C4B3C" w:rsidRPr="00A910E5" w:rsidRDefault="00A910E5" w:rsidP="006C4B3C">
            <w:pPr>
              <w:rPr>
                <w:rFonts w:asciiTheme="majorHAnsi" w:hAnsiTheme="majorHAnsi" w:cstheme="majorHAnsi"/>
                <w:b/>
                <w:bCs/>
                <w:lang w:val="en-GB" w:eastAsia="en-GB"/>
              </w:rPr>
            </w:pPr>
            <w:r w:rsidRPr="009712AA">
              <w:rPr>
                <w:rFonts w:asciiTheme="majorHAnsi" w:hAnsiTheme="majorHAnsi" w:cstheme="majorHAnsi"/>
                <w:b/>
                <w:bCs/>
                <w:color w:val="FF0000"/>
                <w:sz w:val="16"/>
                <w:szCs w:val="16"/>
                <w:lang w:val="en-GB" w:eastAsia="en-GB"/>
              </w:rPr>
              <w:t xml:space="preserve">Even with correct permissions, please ensure </w:t>
            </w:r>
            <w:r w:rsidR="00F7155D" w:rsidRPr="009712AA">
              <w:rPr>
                <w:rFonts w:asciiTheme="majorHAnsi" w:hAnsiTheme="majorHAnsi" w:cstheme="majorHAnsi"/>
                <w:b/>
                <w:bCs/>
                <w:color w:val="FF0000"/>
                <w:sz w:val="16"/>
                <w:szCs w:val="16"/>
                <w:lang w:val="en-GB" w:eastAsia="en-GB"/>
              </w:rPr>
              <w:t xml:space="preserve">conditions are appropriate for this activity to take place (including with correct staff/lifeguard supervision). </w:t>
            </w:r>
          </w:p>
        </w:tc>
        <w:tc>
          <w:tcPr>
            <w:tcW w:w="1985" w:type="dxa"/>
            <w:vAlign w:val="center"/>
          </w:tcPr>
          <w:p w14:paraId="74BF0A06"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Students, Staff</w:t>
            </w:r>
          </w:p>
        </w:tc>
        <w:tc>
          <w:tcPr>
            <w:tcW w:w="2410" w:type="dxa"/>
            <w:vAlign w:val="center"/>
          </w:tcPr>
          <w:p w14:paraId="5FF08ED3"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Drowning or water-related injury (if applicable)</w:t>
            </w:r>
          </w:p>
        </w:tc>
        <w:tc>
          <w:tcPr>
            <w:tcW w:w="2043" w:type="dxa"/>
            <w:shd w:val="clear" w:color="auto" w:fill="FF0000"/>
            <w:vAlign w:val="center"/>
          </w:tcPr>
          <w:p w14:paraId="2AA41E3A"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High</w:t>
            </w:r>
          </w:p>
        </w:tc>
        <w:tc>
          <w:tcPr>
            <w:tcW w:w="1878" w:type="dxa"/>
            <w:vAlign w:val="center"/>
          </w:tcPr>
          <w:p w14:paraId="75286E49" w14:textId="795B0889"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 xml:space="preserve">Ensure </w:t>
            </w:r>
            <w:r w:rsidR="00473C93">
              <w:rPr>
                <w:rFonts w:eastAsia="Times New Roman" w:cstheme="majorHAnsi"/>
                <w:b w:val="0"/>
                <w:bCs w:val="0"/>
                <w:color w:val="auto"/>
                <w:sz w:val="20"/>
                <w:szCs w:val="20"/>
                <w:lang w:val="en-GB" w:eastAsia="en-GB"/>
              </w:rPr>
              <w:t xml:space="preserve">trained </w:t>
            </w:r>
            <w:r w:rsidRPr="00226CEC">
              <w:rPr>
                <w:rFonts w:eastAsia="Times New Roman" w:cstheme="majorHAnsi"/>
                <w:b w:val="0"/>
                <w:bCs w:val="0"/>
                <w:color w:val="auto"/>
                <w:sz w:val="20"/>
                <w:szCs w:val="20"/>
                <w:lang w:val="en-GB" w:eastAsia="en-GB"/>
              </w:rPr>
              <w:t>lifeguards are present</w:t>
            </w:r>
            <w:r w:rsidR="00473C93">
              <w:rPr>
                <w:rFonts w:eastAsia="Times New Roman" w:cstheme="majorHAnsi"/>
                <w:b w:val="0"/>
                <w:bCs w:val="0"/>
                <w:color w:val="auto"/>
                <w:sz w:val="20"/>
                <w:szCs w:val="20"/>
                <w:lang w:val="en-GB" w:eastAsia="en-GB"/>
              </w:rPr>
              <w:t xml:space="preserve"> for </w:t>
            </w:r>
            <w:proofErr w:type="gramStart"/>
            <w:r w:rsidR="00473C93">
              <w:rPr>
                <w:rFonts w:eastAsia="Times New Roman" w:cstheme="majorHAnsi"/>
                <w:b w:val="0"/>
                <w:bCs w:val="0"/>
                <w:color w:val="auto"/>
                <w:sz w:val="20"/>
                <w:szCs w:val="20"/>
                <w:lang w:val="en-GB" w:eastAsia="en-GB"/>
              </w:rPr>
              <w:t>water based</w:t>
            </w:r>
            <w:proofErr w:type="gramEnd"/>
            <w:r w:rsidR="00473C93">
              <w:rPr>
                <w:rFonts w:eastAsia="Times New Roman" w:cstheme="majorHAnsi"/>
                <w:b w:val="0"/>
                <w:bCs w:val="0"/>
                <w:color w:val="auto"/>
                <w:sz w:val="20"/>
                <w:szCs w:val="20"/>
                <w:lang w:val="en-GB" w:eastAsia="en-GB"/>
              </w:rPr>
              <w:t xml:space="preserve"> activities</w:t>
            </w:r>
            <w:r w:rsidRPr="00226CEC">
              <w:rPr>
                <w:rFonts w:eastAsia="Times New Roman" w:cstheme="majorHAnsi"/>
                <w:b w:val="0"/>
                <w:bCs w:val="0"/>
                <w:color w:val="auto"/>
                <w:sz w:val="20"/>
                <w:szCs w:val="20"/>
                <w:lang w:val="en-GB" w:eastAsia="en-GB"/>
              </w:rPr>
              <w:t>.</w:t>
            </w:r>
            <w:r w:rsidRPr="00226CEC">
              <w:rPr>
                <w:rFonts w:eastAsia="Times New Roman" w:cstheme="majorHAnsi"/>
                <w:b w:val="0"/>
                <w:bCs w:val="0"/>
                <w:color w:val="auto"/>
                <w:sz w:val="20"/>
                <w:szCs w:val="20"/>
                <w:lang w:val="en-GB" w:eastAsia="en-GB"/>
              </w:rPr>
              <w:br/>
              <w:t>Verify students can swim if required.</w:t>
            </w:r>
            <w:r w:rsidRPr="00226CEC">
              <w:rPr>
                <w:rFonts w:eastAsia="Times New Roman" w:cstheme="majorHAnsi"/>
                <w:b w:val="0"/>
                <w:bCs w:val="0"/>
                <w:color w:val="auto"/>
                <w:sz w:val="20"/>
                <w:szCs w:val="20"/>
                <w:lang w:val="en-GB" w:eastAsia="en-GB"/>
              </w:rPr>
              <w:br/>
              <w:t>Provide appropriate life jackets</w:t>
            </w:r>
            <w:r w:rsidR="00473C93">
              <w:rPr>
                <w:rFonts w:eastAsia="Times New Roman" w:cstheme="majorHAnsi"/>
                <w:b w:val="0"/>
                <w:bCs w:val="0"/>
                <w:color w:val="auto"/>
                <w:sz w:val="20"/>
                <w:szCs w:val="20"/>
                <w:lang w:val="en-GB" w:eastAsia="en-GB"/>
              </w:rPr>
              <w:t xml:space="preserve"> for relevant activities</w:t>
            </w:r>
            <w:r w:rsidRPr="00226CEC">
              <w:rPr>
                <w:rFonts w:eastAsia="Times New Roman" w:cstheme="majorHAnsi"/>
                <w:b w:val="0"/>
                <w:bCs w:val="0"/>
                <w:color w:val="auto"/>
                <w:sz w:val="20"/>
                <w:szCs w:val="20"/>
                <w:lang w:val="en-GB" w:eastAsia="en-GB"/>
              </w:rPr>
              <w:t>.</w:t>
            </w:r>
            <w:r w:rsidRPr="00226CEC">
              <w:rPr>
                <w:rFonts w:eastAsia="Times New Roman" w:cstheme="majorHAnsi"/>
                <w:b w:val="0"/>
                <w:bCs w:val="0"/>
                <w:color w:val="auto"/>
                <w:sz w:val="20"/>
                <w:szCs w:val="20"/>
                <w:lang w:val="en-GB" w:eastAsia="en-GB"/>
              </w:rPr>
              <w:br/>
              <w:t>Limit group size for supervision.</w:t>
            </w:r>
          </w:p>
        </w:tc>
        <w:tc>
          <w:tcPr>
            <w:tcW w:w="1873" w:type="dxa"/>
            <w:shd w:val="clear" w:color="auto" w:fill="92D050"/>
            <w:vAlign w:val="center"/>
          </w:tcPr>
          <w:p w14:paraId="2B1BD0D8" w14:textId="77777777" w:rsidR="00294F8C" w:rsidRPr="004D4FED" w:rsidRDefault="00294F8C" w:rsidP="00815FE5">
            <w:pPr>
              <w:pStyle w:val="Heading2"/>
              <w:spacing w:before="0"/>
              <w:rPr>
                <w:b w:val="0"/>
                <w:bCs w:val="0"/>
                <w:color w:val="auto"/>
                <w:sz w:val="20"/>
                <w:szCs w:val="20"/>
              </w:rPr>
            </w:pPr>
            <w:r w:rsidRPr="00226CEC">
              <w:rPr>
                <w:rFonts w:eastAsia="Times New Roman" w:cstheme="majorHAnsi"/>
                <w:b w:val="0"/>
                <w:bCs w:val="0"/>
                <w:color w:val="auto"/>
                <w:sz w:val="20"/>
                <w:szCs w:val="20"/>
                <w:lang w:val="en-GB" w:eastAsia="en-GB"/>
              </w:rPr>
              <w:t>Low</w:t>
            </w:r>
          </w:p>
        </w:tc>
        <w:tc>
          <w:tcPr>
            <w:tcW w:w="2852" w:type="dxa"/>
            <w:vAlign w:val="center"/>
          </w:tcPr>
          <w:p w14:paraId="6527BEB7" w14:textId="52B7C9C2" w:rsidR="00294F8C" w:rsidRPr="004D4FED" w:rsidRDefault="006C4B3C" w:rsidP="00815FE5">
            <w:pPr>
              <w:pStyle w:val="Heading2"/>
              <w:spacing w:before="0"/>
              <w:rPr>
                <w:b w:val="0"/>
                <w:bCs w:val="0"/>
                <w:color w:val="auto"/>
                <w:sz w:val="20"/>
                <w:szCs w:val="20"/>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/Lifeguard (if required)</w:t>
            </w:r>
          </w:p>
        </w:tc>
      </w:tr>
      <w:tr w:rsidR="00294F8C" w14:paraId="66083967" w14:textId="77777777" w:rsidTr="00815FE5">
        <w:tc>
          <w:tcPr>
            <w:tcW w:w="1985" w:type="dxa"/>
            <w:vAlign w:val="center"/>
          </w:tcPr>
          <w:p w14:paraId="7BAF33E5" w14:textId="77777777" w:rsidR="00294F8C" w:rsidRPr="004D4FED" w:rsidRDefault="00294F8C" w:rsidP="00815FE5">
            <w:pPr>
              <w:pStyle w:val="Heading2"/>
              <w:spacing w:before="0"/>
              <w:rPr>
                <w:b w:val="0"/>
                <w:bCs w:val="0"/>
                <w:color w:val="auto"/>
              </w:rPr>
            </w:pPr>
            <w:r w:rsidRPr="00226CEC">
              <w:rPr>
                <w:rFonts w:eastAsia="Times New Roman" w:cstheme="majorHAnsi"/>
                <w:b w:val="0"/>
                <w:bCs w:val="0"/>
                <w:color w:val="auto"/>
                <w:sz w:val="20"/>
                <w:szCs w:val="20"/>
                <w:lang w:val="en-GB" w:eastAsia="en-GB"/>
              </w:rPr>
              <w:lastRenderedPageBreak/>
              <w:t>Food Allergies</w:t>
            </w:r>
          </w:p>
        </w:tc>
        <w:tc>
          <w:tcPr>
            <w:tcW w:w="1985" w:type="dxa"/>
            <w:vAlign w:val="center"/>
          </w:tcPr>
          <w:p w14:paraId="0B66C331" w14:textId="77777777" w:rsidR="00294F8C" w:rsidRPr="004D4FED" w:rsidRDefault="00294F8C" w:rsidP="00815FE5">
            <w:pPr>
              <w:pStyle w:val="Heading2"/>
              <w:spacing w:before="0"/>
              <w:rPr>
                <w:b w:val="0"/>
                <w:bCs w:val="0"/>
                <w:color w:val="auto"/>
              </w:rPr>
            </w:pPr>
            <w:r w:rsidRPr="00226CEC">
              <w:rPr>
                <w:rFonts w:eastAsia="Times New Roman" w:cstheme="majorHAnsi"/>
                <w:b w:val="0"/>
                <w:bCs w:val="0"/>
                <w:color w:val="auto"/>
                <w:sz w:val="20"/>
                <w:szCs w:val="20"/>
                <w:lang w:val="en-GB" w:eastAsia="en-GB"/>
              </w:rPr>
              <w:t>Students</w:t>
            </w:r>
          </w:p>
        </w:tc>
        <w:tc>
          <w:tcPr>
            <w:tcW w:w="2410" w:type="dxa"/>
            <w:vAlign w:val="center"/>
          </w:tcPr>
          <w:p w14:paraId="005AF0F7" w14:textId="77777777" w:rsidR="00294F8C" w:rsidRPr="004D4FED" w:rsidRDefault="00294F8C" w:rsidP="00815FE5">
            <w:pPr>
              <w:pStyle w:val="Heading2"/>
              <w:spacing w:before="0"/>
              <w:rPr>
                <w:b w:val="0"/>
                <w:bCs w:val="0"/>
                <w:color w:val="auto"/>
              </w:rPr>
            </w:pPr>
            <w:r w:rsidRPr="00226CEC">
              <w:rPr>
                <w:rFonts w:eastAsia="Times New Roman" w:cstheme="majorHAnsi"/>
                <w:b w:val="0"/>
                <w:bCs w:val="0"/>
                <w:color w:val="auto"/>
                <w:sz w:val="20"/>
                <w:szCs w:val="20"/>
                <w:lang w:val="en-GB" w:eastAsia="en-GB"/>
              </w:rPr>
              <w:t>Allergic reactions due to food intolerance/allergies</w:t>
            </w:r>
          </w:p>
        </w:tc>
        <w:tc>
          <w:tcPr>
            <w:tcW w:w="2043" w:type="dxa"/>
            <w:shd w:val="clear" w:color="auto" w:fill="FFC000"/>
            <w:vAlign w:val="center"/>
          </w:tcPr>
          <w:p w14:paraId="3BDAF61E" w14:textId="77777777" w:rsidR="00294F8C" w:rsidRPr="004D4FED" w:rsidRDefault="00294F8C" w:rsidP="00815FE5">
            <w:pPr>
              <w:pStyle w:val="Heading2"/>
              <w:spacing w:before="0"/>
              <w:rPr>
                <w:b w:val="0"/>
                <w:bCs w:val="0"/>
                <w:color w:val="auto"/>
              </w:rPr>
            </w:pPr>
            <w:r w:rsidRPr="00226CEC">
              <w:rPr>
                <w:rFonts w:eastAsia="Times New Roman" w:cstheme="majorHAnsi"/>
                <w:b w:val="0"/>
                <w:bCs w:val="0"/>
                <w:color w:val="auto"/>
                <w:sz w:val="20"/>
                <w:szCs w:val="20"/>
                <w:lang w:val="en-GB" w:eastAsia="en-GB"/>
              </w:rPr>
              <w:t>Medium</w:t>
            </w:r>
          </w:p>
        </w:tc>
        <w:tc>
          <w:tcPr>
            <w:tcW w:w="1878" w:type="dxa"/>
            <w:vAlign w:val="center"/>
          </w:tcPr>
          <w:p w14:paraId="5A20B431" w14:textId="77777777" w:rsidR="00294F8C" w:rsidRPr="004D4FED" w:rsidRDefault="00294F8C" w:rsidP="00815FE5">
            <w:pPr>
              <w:pStyle w:val="Heading2"/>
              <w:spacing w:before="0"/>
              <w:rPr>
                <w:b w:val="0"/>
                <w:bCs w:val="0"/>
                <w:color w:val="auto"/>
              </w:rPr>
            </w:pPr>
            <w:r w:rsidRPr="00226CEC">
              <w:rPr>
                <w:rFonts w:eastAsia="Times New Roman" w:cstheme="majorHAnsi"/>
                <w:b w:val="0"/>
                <w:bCs w:val="0"/>
                <w:color w:val="auto"/>
                <w:sz w:val="20"/>
                <w:szCs w:val="20"/>
                <w:lang w:val="en-GB" w:eastAsia="en-GB"/>
              </w:rPr>
              <w:t>Collect allergy information beforehand.</w:t>
            </w:r>
            <w:r w:rsidRPr="00226CEC">
              <w:rPr>
                <w:rFonts w:eastAsia="Times New Roman" w:cstheme="majorHAnsi"/>
                <w:b w:val="0"/>
                <w:bCs w:val="0"/>
                <w:color w:val="auto"/>
                <w:sz w:val="20"/>
                <w:szCs w:val="20"/>
                <w:lang w:val="en-GB" w:eastAsia="en-GB"/>
              </w:rPr>
              <w:br/>
              <w:t>Ensure food provided is allergy-free or alternatives are available.</w:t>
            </w:r>
            <w:r w:rsidRPr="00226CEC">
              <w:rPr>
                <w:rFonts w:eastAsia="Times New Roman" w:cstheme="majorHAnsi"/>
                <w:b w:val="0"/>
                <w:bCs w:val="0"/>
                <w:color w:val="auto"/>
                <w:sz w:val="20"/>
                <w:szCs w:val="20"/>
                <w:lang w:val="en-GB" w:eastAsia="en-GB"/>
              </w:rPr>
              <w:br/>
              <w:t xml:space="preserve">Carry medication (e.g., </w:t>
            </w:r>
            <w:proofErr w:type="spellStart"/>
            <w:r w:rsidRPr="00226CEC">
              <w:rPr>
                <w:rFonts w:eastAsia="Times New Roman" w:cstheme="majorHAnsi"/>
                <w:b w:val="0"/>
                <w:bCs w:val="0"/>
                <w:color w:val="auto"/>
                <w:sz w:val="20"/>
                <w:szCs w:val="20"/>
                <w:lang w:val="en-GB" w:eastAsia="en-GB"/>
              </w:rPr>
              <w:t>epipens</w:t>
            </w:r>
            <w:proofErr w:type="spellEnd"/>
            <w:r w:rsidRPr="00226CEC">
              <w:rPr>
                <w:rFonts w:eastAsia="Times New Roman" w:cstheme="majorHAnsi"/>
                <w:b w:val="0"/>
                <w:bCs w:val="0"/>
                <w:color w:val="auto"/>
                <w:sz w:val="20"/>
                <w:szCs w:val="20"/>
                <w:lang w:val="en-GB" w:eastAsia="en-GB"/>
              </w:rPr>
              <w:t>).</w:t>
            </w:r>
          </w:p>
        </w:tc>
        <w:tc>
          <w:tcPr>
            <w:tcW w:w="1873" w:type="dxa"/>
            <w:shd w:val="clear" w:color="auto" w:fill="92D050"/>
            <w:vAlign w:val="center"/>
          </w:tcPr>
          <w:p w14:paraId="33AD951E" w14:textId="77777777" w:rsidR="00294F8C" w:rsidRPr="004D4FED" w:rsidRDefault="00294F8C" w:rsidP="00815FE5">
            <w:pPr>
              <w:pStyle w:val="Heading2"/>
              <w:spacing w:before="0"/>
              <w:rPr>
                <w:b w:val="0"/>
                <w:bCs w:val="0"/>
                <w:color w:val="auto"/>
              </w:rPr>
            </w:pPr>
            <w:r w:rsidRPr="00226CEC">
              <w:rPr>
                <w:rFonts w:eastAsia="Times New Roman" w:cstheme="majorHAnsi"/>
                <w:b w:val="0"/>
                <w:bCs w:val="0"/>
                <w:color w:val="auto"/>
                <w:sz w:val="20"/>
                <w:szCs w:val="20"/>
                <w:lang w:val="en-GB" w:eastAsia="en-GB"/>
              </w:rPr>
              <w:t>Low</w:t>
            </w:r>
          </w:p>
        </w:tc>
        <w:tc>
          <w:tcPr>
            <w:tcW w:w="2852" w:type="dxa"/>
            <w:vAlign w:val="center"/>
          </w:tcPr>
          <w:p w14:paraId="253E6728" w14:textId="4A97A766" w:rsidR="00294F8C" w:rsidRPr="004D4FED" w:rsidRDefault="006C4B3C" w:rsidP="00815FE5">
            <w:pPr>
              <w:pStyle w:val="Heading2"/>
              <w:spacing w:before="0"/>
              <w:rPr>
                <w:b w:val="0"/>
                <w:bCs w:val="0"/>
                <w:color w:val="auto"/>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/Trip Coordinator</w:t>
            </w:r>
          </w:p>
        </w:tc>
      </w:tr>
      <w:tr w:rsidR="00294F8C" w14:paraId="56D8E80F" w14:textId="77777777" w:rsidTr="00815FE5">
        <w:tc>
          <w:tcPr>
            <w:tcW w:w="1985" w:type="dxa"/>
            <w:vAlign w:val="center"/>
          </w:tcPr>
          <w:p w14:paraId="648F1662"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Fire or Emergency Evacuation</w:t>
            </w:r>
          </w:p>
        </w:tc>
        <w:tc>
          <w:tcPr>
            <w:tcW w:w="1985" w:type="dxa"/>
            <w:vAlign w:val="center"/>
          </w:tcPr>
          <w:p w14:paraId="605A9201"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Students, Staff</w:t>
            </w:r>
          </w:p>
        </w:tc>
        <w:tc>
          <w:tcPr>
            <w:tcW w:w="2410" w:type="dxa"/>
            <w:vAlign w:val="center"/>
          </w:tcPr>
          <w:p w14:paraId="0DA0197E"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Injury or panic in the event of a fire or other emergency</w:t>
            </w:r>
          </w:p>
        </w:tc>
        <w:tc>
          <w:tcPr>
            <w:tcW w:w="2043" w:type="dxa"/>
            <w:shd w:val="clear" w:color="auto" w:fill="FFC000"/>
            <w:vAlign w:val="center"/>
          </w:tcPr>
          <w:p w14:paraId="51FEA42E"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Medium</w:t>
            </w:r>
          </w:p>
        </w:tc>
        <w:tc>
          <w:tcPr>
            <w:tcW w:w="1878" w:type="dxa"/>
            <w:vAlign w:val="center"/>
          </w:tcPr>
          <w:p w14:paraId="30ED5566"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Familiarize all participants with evacuation routes.</w:t>
            </w:r>
            <w:r w:rsidRPr="00226CEC">
              <w:rPr>
                <w:rFonts w:eastAsia="Times New Roman" w:cstheme="majorHAnsi"/>
                <w:b w:val="0"/>
                <w:bCs w:val="0"/>
                <w:color w:val="auto"/>
                <w:sz w:val="20"/>
                <w:szCs w:val="20"/>
                <w:lang w:val="en-GB" w:eastAsia="en-GB"/>
              </w:rPr>
              <w:br/>
              <w:t>Conduct a pre-trip safety briefing.</w:t>
            </w:r>
            <w:r w:rsidRPr="00226CEC">
              <w:rPr>
                <w:rFonts w:eastAsia="Times New Roman" w:cstheme="majorHAnsi"/>
                <w:b w:val="0"/>
                <w:bCs w:val="0"/>
                <w:color w:val="auto"/>
                <w:sz w:val="20"/>
                <w:szCs w:val="20"/>
                <w:lang w:val="en-GB" w:eastAsia="en-GB"/>
              </w:rPr>
              <w:br/>
              <w:t>Ensure staff know emergency procedures.</w:t>
            </w:r>
          </w:p>
        </w:tc>
        <w:tc>
          <w:tcPr>
            <w:tcW w:w="1873" w:type="dxa"/>
            <w:shd w:val="clear" w:color="auto" w:fill="92D050"/>
            <w:vAlign w:val="center"/>
          </w:tcPr>
          <w:p w14:paraId="1BF1F7FC"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Low</w:t>
            </w:r>
          </w:p>
        </w:tc>
        <w:tc>
          <w:tcPr>
            <w:tcW w:w="2852" w:type="dxa"/>
            <w:vAlign w:val="center"/>
          </w:tcPr>
          <w:p w14:paraId="2CC32E6D" w14:textId="441541BD" w:rsidR="00294F8C" w:rsidRPr="004D4FED" w:rsidRDefault="006C4B3C" w:rsidP="00815FE5">
            <w:pPr>
              <w:pStyle w:val="Heading2"/>
              <w:spacing w:before="0"/>
              <w:rPr>
                <w:rFonts w:eastAsia="Times New Roman" w:cstheme="majorHAnsi"/>
                <w:b w:val="0"/>
                <w:bCs w:val="0"/>
                <w:color w:val="auto"/>
                <w:sz w:val="20"/>
                <w:szCs w:val="20"/>
                <w:lang w:val="en-GB" w:eastAsia="en-GB"/>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/Trip Leader</w:t>
            </w:r>
          </w:p>
        </w:tc>
      </w:tr>
      <w:tr w:rsidR="00294F8C" w14:paraId="36ACFAC9" w14:textId="77777777" w:rsidTr="00815FE5">
        <w:tc>
          <w:tcPr>
            <w:tcW w:w="1985" w:type="dxa"/>
            <w:vAlign w:val="center"/>
          </w:tcPr>
          <w:p w14:paraId="5A4B66D5"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Exposure to Dangerous Substances</w:t>
            </w:r>
          </w:p>
        </w:tc>
        <w:tc>
          <w:tcPr>
            <w:tcW w:w="1985" w:type="dxa"/>
            <w:vAlign w:val="center"/>
          </w:tcPr>
          <w:p w14:paraId="19B4DBFD"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Students, Staff</w:t>
            </w:r>
          </w:p>
        </w:tc>
        <w:tc>
          <w:tcPr>
            <w:tcW w:w="2410" w:type="dxa"/>
            <w:vAlign w:val="center"/>
          </w:tcPr>
          <w:p w14:paraId="4A682DE2"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Exposure to harmful substances (chemicals, allergens, etc.)</w:t>
            </w:r>
          </w:p>
        </w:tc>
        <w:tc>
          <w:tcPr>
            <w:tcW w:w="2043" w:type="dxa"/>
            <w:shd w:val="clear" w:color="auto" w:fill="92D050"/>
            <w:vAlign w:val="center"/>
          </w:tcPr>
          <w:p w14:paraId="19B5210E"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Low</w:t>
            </w:r>
          </w:p>
        </w:tc>
        <w:tc>
          <w:tcPr>
            <w:tcW w:w="1878" w:type="dxa"/>
            <w:vAlign w:val="center"/>
          </w:tcPr>
          <w:p w14:paraId="54C1C36B"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Avoid contact with hazardous substances.</w:t>
            </w:r>
            <w:r w:rsidRPr="00226CEC">
              <w:rPr>
                <w:rFonts w:eastAsia="Times New Roman" w:cstheme="majorHAnsi"/>
                <w:b w:val="0"/>
                <w:bCs w:val="0"/>
                <w:color w:val="auto"/>
                <w:sz w:val="20"/>
                <w:szCs w:val="20"/>
                <w:lang w:val="en-GB" w:eastAsia="en-GB"/>
              </w:rPr>
              <w:br/>
              <w:t>Ensure supervision near hazardous areas.</w:t>
            </w:r>
            <w:r w:rsidRPr="00226CEC">
              <w:rPr>
                <w:rFonts w:eastAsia="Times New Roman" w:cstheme="majorHAnsi"/>
                <w:b w:val="0"/>
                <w:bCs w:val="0"/>
                <w:color w:val="auto"/>
                <w:sz w:val="20"/>
                <w:szCs w:val="20"/>
                <w:lang w:val="en-GB" w:eastAsia="en-GB"/>
              </w:rPr>
              <w:br/>
              <w:t>Use appropriate protective equipment where necessary.</w:t>
            </w:r>
          </w:p>
        </w:tc>
        <w:tc>
          <w:tcPr>
            <w:tcW w:w="1873" w:type="dxa"/>
            <w:shd w:val="clear" w:color="auto" w:fill="92D050"/>
            <w:vAlign w:val="center"/>
          </w:tcPr>
          <w:p w14:paraId="2872B597" w14:textId="77777777" w:rsidR="00294F8C" w:rsidRPr="004D4FED" w:rsidRDefault="00294F8C" w:rsidP="00815FE5">
            <w:pPr>
              <w:pStyle w:val="Heading2"/>
              <w:spacing w:before="0"/>
              <w:rPr>
                <w:rFonts w:eastAsia="Times New Roman" w:cstheme="majorHAnsi"/>
                <w:b w:val="0"/>
                <w:bCs w:val="0"/>
                <w:color w:val="auto"/>
                <w:sz w:val="20"/>
                <w:szCs w:val="20"/>
                <w:lang w:val="en-GB" w:eastAsia="en-GB"/>
              </w:rPr>
            </w:pPr>
            <w:r w:rsidRPr="00226CEC">
              <w:rPr>
                <w:rFonts w:eastAsia="Times New Roman" w:cstheme="majorHAnsi"/>
                <w:b w:val="0"/>
                <w:bCs w:val="0"/>
                <w:color w:val="auto"/>
                <w:sz w:val="20"/>
                <w:szCs w:val="20"/>
                <w:lang w:val="en-GB" w:eastAsia="en-GB"/>
              </w:rPr>
              <w:t>Low</w:t>
            </w:r>
          </w:p>
        </w:tc>
        <w:tc>
          <w:tcPr>
            <w:tcW w:w="2852" w:type="dxa"/>
            <w:vAlign w:val="center"/>
          </w:tcPr>
          <w:p w14:paraId="53AD33E7" w14:textId="3BF37208" w:rsidR="00294F8C" w:rsidRPr="004D4FED" w:rsidRDefault="006C4B3C" w:rsidP="00815FE5">
            <w:pPr>
              <w:pStyle w:val="Heading2"/>
              <w:spacing w:before="0"/>
              <w:rPr>
                <w:rFonts w:eastAsia="Times New Roman" w:cstheme="majorHAnsi"/>
                <w:b w:val="0"/>
                <w:bCs w:val="0"/>
                <w:color w:val="auto"/>
                <w:sz w:val="20"/>
                <w:szCs w:val="20"/>
                <w:lang w:val="en-GB" w:eastAsia="en-GB"/>
              </w:rPr>
            </w:pPr>
            <w:r>
              <w:rPr>
                <w:rFonts w:eastAsia="Times New Roman" w:cstheme="majorHAnsi"/>
                <w:b w:val="0"/>
                <w:bCs w:val="0"/>
                <w:color w:val="auto"/>
                <w:sz w:val="20"/>
                <w:szCs w:val="20"/>
                <w:lang w:val="en-GB" w:eastAsia="en-GB"/>
              </w:rPr>
              <w:t>Staff</w:t>
            </w:r>
            <w:r w:rsidR="00294F8C" w:rsidRPr="00226CEC">
              <w:rPr>
                <w:rFonts w:eastAsia="Times New Roman" w:cstheme="majorHAnsi"/>
                <w:b w:val="0"/>
                <w:bCs w:val="0"/>
                <w:color w:val="auto"/>
                <w:sz w:val="20"/>
                <w:szCs w:val="20"/>
                <w:lang w:val="en-GB" w:eastAsia="en-GB"/>
              </w:rPr>
              <w:t>/Trip Leader</w:t>
            </w:r>
          </w:p>
        </w:tc>
      </w:tr>
    </w:tbl>
    <w:p w14:paraId="47413C1F" w14:textId="781A572C" w:rsidR="00226CEC" w:rsidRPr="004D4FED" w:rsidRDefault="00226CEC" w:rsidP="002838D2">
      <w:pPr>
        <w:pStyle w:val="Heading1"/>
        <w:spacing w:before="0" w:line="240" w:lineRule="auto"/>
        <w:rPr>
          <w:rFonts w:ascii="Century Gothic" w:hAnsi="Century Gothic"/>
          <w:b w:val="0"/>
          <w:bCs w:val="0"/>
          <w:color w:val="7030A0"/>
          <w:sz w:val="32"/>
          <w:szCs w:val="32"/>
        </w:rPr>
      </w:pPr>
    </w:p>
    <w:p w14:paraId="2D0B60DC" w14:textId="77777777" w:rsidR="00226CEC" w:rsidRPr="00226CEC" w:rsidRDefault="00226CEC" w:rsidP="00226CEC">
      <w:pPr>
        <w:spacing w:after="0" w:line="240" w:lineRule="auto"/>
        <w:rPr>
          <w:rFonts w:ascii="Times New Roman" w:eastAsia="Times New Roman" w:hAnsi="Times New Roman" w:cs="Times New Roman"/>
          <w:vanish/>
          <w:sz w:val="24"/>
          <w:szCs w:val="24"/>
          <w:lang w:val="en-GB" w:eastAsia="en-GB"/>
        </w:rPr>
      </w:pPr>
    </w:p>
    <w:p w14:paraId="5877932C" w14:textId="59C0AE03" w:rsidR="00186C87" w:rsidRPr="00437E7C" w:rsidRDefault="005B4377">
      <w:pPr>
        <w:pStyle w:val="Heading2"/>
        <w:rPr>
          <w:color w:val="7030A0"/>
        </w:rPr>
      </w:pPr>
      <w:r w:rsidRPr="00437E7C">
        <w:rPr>
          <w:color w:val="7030A0"/>
        </w:rPr>
        <w:t>Review &amp; Monitoring</w:t>
      </w:r>
    </w:p>
    <w:p w14:paraId="7E55E51C" w14:textId="77777777" w:rsidR="00186C87" w:rsidRPr="00437E7C" w:rsidRDefault="005B4377" w:rsidP="00437E7C">
      <w:pPr>
        <w:spacing w:after="0"/>
        <w:rPr>
          <w:rFonts w:asciiTheme="majorHAnsi" w:hAnsiTheme="majorHAnsi" w:cstheme="majorHAnsi"/>
        </w:rPr>
      </w:pPr>
      <w:r>
        <w:t xml:space="preserve">• </w:t>
      </w:r>
      <w:r w:rsidRPr="00437E7C">
        <w:rPr>
          <w:rFonts w:asciiTheme="majorHAnsi" w:hAnsiTheme="majorHAnsi" w:cstheme="majorHAnsi"/>
        </w:rPr>
        <w:t>Risk assessment to be reviewed annually or when a significant change occurs.</w:t>
      </w:r>
    </w:p>
    <w:p w14:paraId="4043531D" w14:textId="77777777" w:rsidR="00186C87" w:rsidRPr="00437E7C" w:rsidRDefault="005B4377" w:rsidP="00437E7C">
      <w:pPr>
        <w:spacing w:after="0"/>
        <w:rPr>
          <w:rFonts w:asciiTheme="majorHAnsi" w:hAnsiTheme="majorHAnsi" w:cstheme="majorHAnsi"/>
        </w:rPr>
      </w:pPr>
      <w:r w:rsidRPr="00437E7C">
        <w:rPr>
          <w:rFonts w:asciiTheme="majorHAnsi" w:hAnsiTheme="majorHAnsi" w:cstheme="majorHAnsi"/>
        </w:rPr>
        <w:t>• Staff to report new hazards or concerns to the Ethos Lead or designated Health &amp; Safety Officer where they are working.</w:t>
      </w:r>
    </w:p>
    <w:p w14:paraId="71D867C2" w14:textId="77777777" w:rsidR="00186C87" w:rsidRPr="00437E7C" w:rsidRDefault="005B4377" w:rsidP="00437E7C">
      <w:pPr>
        <w:spacing w:after="0"/>
        <w:rPr>
          <w:rFonts w:asciiTheme="majorHAnsi" w:hAnsiTheme="majorHAnsi" w:cstheme="majorHAnsi"/>
        </w:rPr>
      </w:pPr>
      <w:r w:rsidRPr="00437E7C">
        <w:rPr>
          <w:rFonts w:asciiTheme="majorHAnsi" w:hAnsiTheme="majorHAnsi" w:cstheme="majorHAnsi"/>
        </w:rPr>
        <w:t>• Training and refresher sessions to be scheduled for all staff involved in running school events.</w:t>
      </w:r>
    </w:p>
    <w:sectPr w:rsidR="00186C87" w:rsidRPr="00437E7C" w:rsidSect="00034616">
      <w:headerReference w:type="even" r:id="rId8"/>
      <w:headerReference w:type="default" r:id="rId9"/>
      <w:footerReference w:type="even" r:id="rId10"/>
      <w:footerReference w:type="default" r:id="rId11"/>
      <w:headerReference w:type="first" r:id="rId12"/>
      <w:footerReference w:type="first" r:id="rId13"/>
      <w:pgSz w:w="16834" w:h="11909"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49C4" w14:textId="77777777" w:rsidR="00B27429" w:rsidRDefault="00B27429" w:rsidP="005400D5">
      <w:pPr>
        <w:spacing w:after="0" w:line="240" w:lineRule="auto"/>
      </w:pPr>
      <w:r>
        <w:separator/>
      </w:r>
    </w:p>
  </w:endnote>
  <w:endnote w:type="continuationSeparator" w:id="0">
    <w:p w14:paraId="58DBC00D" w14:textId="77777777" w:rsidR="00B27429" w:rsidRDefault="00B27429" w:rsidP="0054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A806" w14:textId="77777777" w:rsidR="00C251CA" w:rsidRDefault="00C2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2FF9" w14:textId="21373BF7" w:rsidR="00012183" w:rsidRPr="00012183" w:rsidRDefault="00012183">
    <w:pPr>
      <w:pStyle w:val="Footer"/>
      <w:rPr>
        <w:rFonts w:asciiTheme="majorHAnsi" w:hAnsiTheme="majorHAnsi" w:cstheme="majorHAnsi"/>
        <w:i/>
        <w:iCs/>
      </w:rPr>
    </w:pPr>
    <w:r w:rsidRPr="00012183">
      <w:rPr>
        <w:rFonts w:asciiTheme="majorHAnsi" w:hAnsiTheme="majorHAnsi" w:cstheme="majorHAnsi"/>
        <w:b/>
        <w:bCs/>
        <w:i/>
        <w:iCs/>
      </w:rPr>
      <w:t>Updated:</w:t>
    </w:r>
    <w:r w:rsidRPr="00012183">
      <w:rPr>
        <w:rFonts w:asciiTheme="majorHAnsi" w:hAnsiTheme="majorHAnsi" w:cstheme="majorHAnsi"/>
        <w:i/>
        <w:iCs/>
      </w:rPr>
      <w:t xml:space="preserve"> March 202</w:t>
    </w:r>
    <w:r w:rsidR="00C251CA">
      <w:rPr>
        <w:rFonts w:asciiTheme="majorHAnsi" w:hAnsiTheme="majorHAnsi" w:cstheme="majorHAnsi"/>
        <w:i/>
        <w:iC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BC53" w14:textId="77777777" w:rsidR="00C251CA" w:rsidRDefault="00C2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FD05" w14:textId="77777777" w:rsidR="00B27429" w:rsidRDefault="00B27429" w:rsidP="005400D5">
      <w:pPr>
        <w:spacing w:after="0" w:line="240" w:lineRule="auto"/>
      </w:pPr>
      <w:r>
        <w:separator/>
      </w:r>
    </w:p>
  </w:footnote>
  <w:footnote w:type="continuationSeparator" w:id="0">
    <w:p w14:paraId="7870B82F" w14:textId="77777777" w:rsidR="00B27429" w:rsidRDefault="00B27429" w:rsidP="0054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D36C" w14:textId="77777777" w:rsidR="00C251CA" w:rsidRDefault="00C25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1C44" w14:textId="6E6AB151" w:rsidR="005400D5" w:rsidRDefault="005400D5">
    <w:pPr>
      <w:pStyle w:val="Header"/>
    </w:pPr>
    <w:r w:rsidRPr="00CA6F61">
      <w:rPr>
        <w:noProof/>
      </w:rPr>
      <w:drawing>
        <wp:anchor distT="0" distB="0" distL="114300" distR="114300" simplePos="0" relativeHeight="251658240" behindDoc="0" locked="0" layoutInCell="1" allowOverlap="1" wp14:anchorId="0E21617F" wp14:editId="162492B3">
          <wp:simplePos x="0" y="0"/>
          <wp:positionH relativeFrom="column">
            <wp:posOffset>-1133475</wp:posOffset>
          </wp:positionH>
          <wp:positionV relativeFrom="paragraph">
            <wp:posOffset>-485775</wp:posOffset>
          </wp:positionV>
          <wp:extent cx="1444490" cy="1304925"/>
          <wp:effectExtent l="0" t="0" r="3810" b="0"/>
          <wp:wrapNone/>
          <wp:docPr id="3" name="Picture 2" descr="A picture containing shape&#10;&#10;Description automatically generated">
            <a:extLst xmlns:a="http://schemas.openxmlformats.org/drawingml/2006/main">
              <a:ext uri="{FF2B5EF4-FFF2-40B4-BE49-F238E27FC236}">
                <a16:creationId xmlns:a16="http://schemas.microsoft.com/office/drawing/2014/main" id="{0BE6172A-B0E8-CE7A-1B58-71F8D0B98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shape&#10;&#10;Description automatically generated">
                    <a:extLst>
                      <a:ext uri="{FF2B5EF4-FFF2-40B4-BE49-F238E27FC236}">
                        <a16:creationId xmlns:a16="http://schemas.microsoft.com/office/drawing/2014/main" id="{0BE6172A-B0E8-CE7A-1B58-71F8D0B98C6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0895" cy="1319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EEE3" w14:textId="77777777" w:rsidR="00C251CA" w:rsidRDefault="00C2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2709395">
    <w:abstractNumId w:val="8"/>
  </w:num>
  <w:num w:numId="2" w16cid:durableId="456678095">
    <w:abstractNumId w:val="6"/>
  </w:num>
  <w:num w:numId="3" w16cid:durableId="643899740">
    <w:abstractNumId w:val="5"/>
  </w:num>
  <w:num w:numId="4" w16cid:durableId="148325950">
    <w:abstractNumId w:val="4"/>
  </w:num>
  <w:num w:numId="5" w16cid:durableId="494304507">
    <w:abstractNumId w:val="7"/>
  </w:num>
  <w:num w:numId="6" w16cid:durableId="870067903">
    <w:abstractNumId w:val="3"/>
  </w:num>
  <w:num w:numId="7" w16cid:durableId="1972200379">
    <w:abstractNumId w:val="2"/>
  </w:num>
  <w:num w:numId="8" w16cid:durableId="1112438437">
    <w:abstractNumId w:val="1"/>
  </w:num>
  <w:num w:numId="9" w16cid:durableId="11255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4B"/>
    <w:rsid w:val="00012183"/>
    <w:rsid w:val="00034616"/>
    <w:rsid w:val="0006063C"/>
    <w:rsid w:val="00073589"/>
    <w:rsid w:val="000B3AF6"/>
    <w:rsid w:val="0015074B"/>
    <w:rsid w:val="00162B27"/>
    <w:rsid w:val="00186C87"/>
    <w:rsid w:val="0019438B"/>
    <w:rsid w:val="001D52E7"/>
    <w:rsid w:val="00226CEC"/>
    <w:rsid w:val="002838D2"/>
    <w:rsid w:val="00294F8C"/>
    <w:rsid w:val="0029639D"/>
    <w:rsid w:val="002F5E54"/>
    <w:rsid w:val="00325FA4"/>
    <w:rsid w:val="00326F90"/>
    <w:rsid w:val="00343E6C"/>
    <w:rsid w:val="00381456"/>
    <w:rsid w:val="003D25ED"/>
    <w:rsid w:val="004176DE"/>
    <w:rsid w:val="004273BD"/>
    <w:rsid w:val="00437E7C"/>
    <w:rsid w:val="004408FF"/>
    <w:rsid w:val="00473C93"/>
    <w:rsid w:val="00475FA4"/>
    <w:rsid w:val="004A1AFA"/>
    <w:rsid w:val="004D4FED"/>
    <w:rsid w:val="005400D5"/>
    <w:rsid w:val="005A299A"/>
    <w:rsid w:val="005B4377"/>
    <w:rsid w:val="005D6A87"/>
    <w:rsid w:val="0062372C"/>
    <w:rsid w:val="006B0738"/>
    <w:rsid w:val="006C4B3C"/>
    <w:rsid w:val="00720805"/>
    <w:rsid w:val="0076124B"/>
    <w:rsid w:val="007820BB"/>
    <w:rsid w:val="00794892"/>
    <w:rsid w:val="007E4B9C"/>
    <w:rsid w:val="00837B8C"/>
    <w:rsid w:val="008744C2"/>
    <w:rsid w:val="00880DFE"/>
    <w:rsid w:val="008C3DC0"/>
    <w:rsid w:val="008D18B6"/>
    <w:rsid w:val="008D3A30"/>
    <w:rsid w:val="0090760E"/>
    <w:rsid w:val="00956DC4"/>
    <w:rsid w:val="009712AA"/>
    <w:rsid w:val="009A74CF"/>
    <w:rsid w:val="00A21A9A"/>
    <w:rsid w:val="00A335F5"/>
    <w:rsid w:val="00A7311E"/>
    <w:rsid w:val="00A82765"/>
    <w:rsid w:val="00A910E5"/>
    <w:rsid w:val="00AA1D8D"/>
    <w:rsid w:val="00B27429"/>
    <w:rsid w:val="00B47730"/>
    <w:rsid w:val="00B62FC2"/>
    <w:rsid w:val="00C251CA"/>
    <w:rsid w:val="00C7562B"/>
    <w:rsid w:val="00C81EB0"/>
    <w:rsid w:val="00CB0664"/>
    <w:rsid w:val="00D73B96"/>
    <w:rsid w:val="00DF3DF7"/>
    <w:rsid w:val="00E04084"/>
    <w:rsid w:val="00EB7743"/>
    <w:rsid w:val="00F33235"/>
    <w:rsid w:val="00F44B28"/>
    <w:rsid w:val="00F538EE"/>
    <w:rsid w:val="00F7155D"/>
    <w:rsid w:val="00FC693F"/>
    <w:rsid w:val="00FC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BE126"/>
  <w14:defaultImageDpi w14:val="300"/>
  <w15:docId w15:val="{0E4E5022-7AE8-447F-93AF-A8266CD6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9727">
      <w:bodyDiv w:val="1"/>
      <w:marLeft w:val="0"/>
      <w:marRight w:val="0"/>
      <w:marTop w:val="0"/>
      <w:marBottom w:val="0"/>
      <w:divBdr>
        <w:top w:val="none" w:sz="0" w:space="0" w:color="auto"/>
        <w:left w:val="none" w:sz="0" w:space="0" w:color="auto"/>
        <w:bottom w:val="none" w:sz="0" w:space="0" w:color="auto"/>
        <w:right w:val="none" w:sz="0" w:space="0" w:color="auto"/>
      </w:divBdr>
    </w:div>
    <w:div w:id="872308261">
      <w:bodyDiv w:val="1"/>
      <w:marLeft w:val="0"/>
      <w:marRight w:val="0"/>
      <w:marTop w:val="0"/>
      <w:marBottom w:val="0"/>
      <w:divBdr>
        <w:top w:val="none" w:sz="0" w:space="0" w:color="auto"/>
        <w:left w:val="none" w:sz="0" w:space="0" w:color="auto"/>
        <w:bottom w:val="none" w:sz="0" w:space="0" w:color="auto"/>
        <w:right w:val="none" w:sz="0" w:space="0" w:color="auto"/>
      </w:divBdr>
    </w:div>
    <w:div w:id="1678070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5B0F307F3B344794997C2FDFB5AEC3" ma:contentTypeVersion="19" ma:contentTypeDescription="Create a new document." ma:contentTypeScope="" ma:versionID="80fc389cb240388556eba3d877a67560">
  <xsd:schema xmlns:xsd="http://www.w3.org/2001/XMLSchema" xmlns:xs="http://www.w3.org/2001/XMLSchema" xmlns:p="http://schemas.microsoft.com/office/2006/metadata/properties" xmlns:ns2="36c5a74b-ca8f-45dc-ac91-caf647a9506b" xmlns:ns3="e00651ca-c3b6-4cd8-b4ac-d68071a8e8fa" targetNamespace="http://schemas.microsoft.com/office/2006/metadata/properties" ma:root="true" ma:fieldsID="74a9e7d6019a44dbc271584e0de486b4" ns2:_="" ns3:_="">
    <xsd:import namespace="36c5a74b-ca8f-45dc-ac91-caf647a9506b"/>
    <xsd:import namespace="e00651ca-c3b6-4cd8-b4ac-d68071a8e8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5a74b-ca8f-45dc-ac91-caf647a950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3f4a4f-8975-4783-b1e5-ee2a8e950b8d}" ma:internalName="TaxCatchAll" ma:showField="CatchAllData" ma:web="36c5a74b-ca8f-45dc-ac91-caf647a95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0651ca-c3b6-4cd8-b4ac-d68071a8e8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0c0f531-6c4d-4c83-a6b7-4aa4900869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0651ca-c3b6-4cd8-b4ac-d68071a8e8fa">
      <Terms xmlns="http://schemas.microsoft.com/office/infopath/2007/PartnerControls"/>
    </lcf76f155ced4ddcb4097134ff3c332f>
    <TaxCatchAll xmlns="36c5a74b-ca8f-45dc-ac91-caf647a9506b" xsi:nil="true"/>
    <_dlc_DocId xmlns="36c5a74b-ca8f-45dc-ac91-caf647a9506b">ACSMWRDU6V4E-1547958708-27609</_dlc_DocId>
    <_dlc_DocIdUrl xmlns="36c5a74b-ca8f-45dc-ac91-caf647a9506b">
      <Url>https://imgroupltd.sharepoint.com/sites/GraceFoundationDocumentCenter/_layouts/15/DocIdRedir.aspx?ID=ACSMWRDU6V4E-1547958708-27609</Url>
      <Description>ACSMWRDU6V4E-1547958708-27609</Description>
    </_dlc_DocIdUrl>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DCD784D-3A67-447C-9654-73026D84962A}"/>
</file>

<file path=customXml/itemProps3.xml><?xml version="1.0" encoding="utf-8"?>
<ds:datastoreItem xmlns:ds="http://schemas.openxmlformats.org/officeDocument/2006/customXml" ds:itemID="{47792F7B-FF2B-4AB3-B516-559BA619BE87}"/>
</file>

<file path=customXml/itemProps4.xml><?xml version="1.0" encoding="utf-8"?>
<ds:datastoreItem xmlns:ds="http://schemas.openxmlformats.org/officeDocument/2006/customXml" ds:itemID="{8A02AD62-12BB-4837-B74F-C06F1E5073A6}"/>
</file>

<file path=customXml/itemProps5.xml><?xml version="1.0" encoding="utf-8"?>
<ds:datastoreItem xmlns:ds="http://schemas.openxmlformats.org/officeDocument/2006/customXml" ds:itemID="{BC2D03C6-BA00-44A9-8F8F-0B37B64BA980}"/>
</file>

<file path=docProps/app.xml><?xml version="1.0" encoding="utf-8"?>
<Properties xmlns="http://schemas.openxmlformats.org/officeDocument/2006/extended-properties" xmlns:vt="http://schemas.openxmlformats.org/officeDocument/2006/docPropsVTypes">
  <Template>Normal</Template>
  <TotalTime>1</TotalTime>
  <Pages>15</Pages>
  <Words>2206</Words>
  <Characters>11983</Characters>
  <Application>Microsoft Office Word</Application>
  <DocSecurity>4</DocSecurity>
  <Lines>260</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Naomi Carpenter</cp:lastModifiedBy>
  <cp:revision>2</cp:revision>
  <dcterms:created xsi:type="dcterms:W3CDTF">2026-03-26T15:42:00Z</dcterms:created>
  <dcterms:modified xsi:type="dcterms:W3CDTF">2026-03-26T15:42:00Z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0x010100265B0F307F3B344794997C2FDFB5AEC3</vt:lpwstr>
  </property>
  <property fmtid="{D5CDD505-2E9C-101B-9397-08002B2CF9AE}" pid="3" name="_dlc_DocIdItemGuid">
    <vt:lpwstr>651d36aa-c18d-47f1-87e5-db06a30942e0</vt:lpwstr>
  </property>
</Properties>
</file>